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FB55" w14:textId="3CB4F237" w:rsidR="00D81404" w:rsidRPr="00190BCB" w:rsidRDefault="00277F87" w:rsidP="00AC4DC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D81404">
        <w:rPr>
          <w:b/>
          <w:bCs/>
          <w:sz w:val="28"/>
          <w:szCs w:val="28"/>
        </w:rPr>
        <w:t xml:space="preserve">Afd. </w:t>
      </w:r>
      <w:r w:rsidR="004F228C">
        <w:rPr>
          <w:b/>
          <w:bCs/>
          <w:sz w:val="28"/>
          <w:szCs w:val="28"/>
        </w:rPr>
        <w:t>33</w:t>
      </w:r>
      <w:r w:rsidR="00D81404">
        <w:rPr>
          <w:b/>
          <w:bCs/>
          <w:sz w:val="28"/>
          <w:szCs w:val="28"/>
        </w:rPr>
        <w:t xml:space="preserve"> - </w:t>
      </w:r>
      <w:r w:rsidR="004F228C">
        <w:rPr>
          <w:b/>
          <w:bCs/>
          <w:sz w:val="28"/>
          <w:szCs w:val="28"/>
        </w:rPr>
        <w:t>Hedelyparken</w:t>
      </w:r>
    </w:p>
    <w:p w14:paraId="542B868D" w14:textId="75659C46" w:rsidR="00190BCB" w:rsidRDefault="00DD3465" w:rsidP="00AC4DC9">
      <w:pPr>
        <w:jc w:val="both"/>
      </w:pPr>
      <w:r>
        <w:t>For at skabe et godt bomiljø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343F39FE" w:rsidR="00DD3465" w:rsidRDefault="00DD3465" w:rsidP="00AC4DC9">
      <w:pPr>
        <w:jc w:val="both"/>
      </w:pPr>
      <w:r>
        <w:t xml:space="preserve">Der skal være plads til både børnefamilier, unge og </w:t>
      </w:r>
      <w:r w:rsidR="00F94E35">
        <w:t>ældre</w:t>
      </w:r>
      <w:r>
        <w:t>. Plads til dem der arbejder om dagen og dem der arbejder på andre tider.</w:t>
      </w:r>
    </w:p>
    <w:p w14:paraId="04116DD0" w14:textId="77777777" w:rsidR="00DD3465" w:rsidRDefault="00DD3465" w:rsidP="00AC4DC9">
      <w:pPr>
        <w:jc w:val="both"/>
      </w:pPr>
      <w:r>
        <w:t>Formålet med husordenen er at skabe tryghed og skabe plads til alle.</w:t>
      </w:r>
    </w:p>
    <w:p w14:paraId="550EC78D" w14:textId="65EAB54A" w:rsidR="001B4EBE" w:rsidRDefault="001B4EBE" w:rsidP="00AC4DC9">
      <w:pPr>
        <w:jc w:val="both"/>
      </w:pPr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 w:rsidP="00AC4DC9">
      <w:pPr>
        <w:jc w:val="both"/>
      </w:pPr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 w:rsidP="00AC4DC9">
      <w:pPr>
        <w:jc w:val="both"/>
      </w:pPr>
    </w:p>
    <w:p w14:paraId="409EF34F" w14:textId="385AAE36" w:rsidR="00DD3465" w:rsidRDefault="00955AE0" w:rsidP="00AC4DC9">
      <w:pPr>
        <w:jc w:val="both"/>
        <w:rPr>
          <w:b/>
        </w:rPr>
      </w:pPr>
      <w:r>
        <w:rPr>
          <w:b/>
        </w:rPr>
        <w:t xml:space="preserve">1 - </w:t>
      </w:r>
      <w:r w:rsidR="00AB50A0" w:rsidRPr="009E4A15">
        <w:rPr>
          <w:b/>
        </w:rPr>
        <w:t xml:space="preserve">Affald </w:t>
      </w:r>
      <w:r w:rsidR="00DD3465" w:rsidRPr="009E4A15">
        <w:rPr>
          <w:b/>
        </w:rPr>
        <w:t xml:space="preserve"> </w:t>
      </w:r>
    </w:p>
    <w:p w14:paraId="3E0682FD" w14:textId="708A3BC9" w:rsidR="009E4A15" w:rsidRDefault="009E4A15" w:rsidP="00AC4DC9">
      <w:pPr>
        <w:pStyle w:val="Listeafsnit"/>
        <w:numPr>
          <w:ilvl w:val="0"/>
          <w:numId w:val="1"/>
        </w:numPr>
        <w:jc w:val="both"/>
      </w:pPr>
      <w:r w:rsidRPr="009E4A15">
        <w:t xml:space="preserve">Affald </w:t>
      </w:r>
      <w:r>
        <w:t>skal sorteres i henhold til Greve Kommunes anvisninger.</w:t>
      </w:r>
    </w:p>
    <w:p w14:paraId="34BA7794" w14:textId="7839CA25" w:rsidR="009E4A15" w:rsidRDefault="009E4A15" w:rsidP="00AC4DC9">
      <w:pPr>
        <w:pStyle w:val="Listeafsnit"/>
        <w:numPr>
          <w:ilvl w:val="0"/>
          <w:numId w:val="1"/>
        </w:numPr>
        <w:jc w:val="both"/>
      </w:pPr>
      <w:r>
        <w:t>Affald må ikke henstilles i opgange</w:t>
      </w:r>
      <w:r w:rsidR="001B4EBE">
        <w:t>, kældergange</w:t>
      </w:r>
      <w:r>
        <w:t xml:space="preserve"> eller i udearealerne.</w:t>
      </w:r>
    </w:p>
    <w:p w14:paraId="4B2CA399" w14:textId="7939FFD3" w:rsidR="009E4A15" w:rsidRDefault="009E4A15" w:rsidP="00AC4DC9">
      <w:pPr>
        <w:pStyle w:val="Listeafsnit"/>
        <w:numPr>
          <w:ilvl w:val="0"/>
          <w:numId w:val="1"/>
        </w:numPr>
        <w:jc w:val="both"/>
      </w:pPr>
      <w:r>
        <w:t xml:space="preserve">Storskrald </w:t>
      </w:r>
      <w:r w:rsidR="002652BE">
        <w:t xml:space="preserve">(møbler, elektronik, store papkasser m.v.) </w:t>
      </w:r>
      <w:r>
        <w:t xml:space="preserve">skal anbringes </w:t>
      </w:r>
      <w:r w:rsidR="00D0037D" w:rsidRPr="00E27E2E">
        <w:t xml:space="preserve">på anvist plads </w:t>
      </w:r>
      <w:r w:rsidRPr="00E27E2E">
        <w:t xml:space="preserve">i </w:t>
      </w:r>
      <w:r>
        <w:t>containergård.</w:t>
      </w:r>
    </w:p>
    <w:p w14:paraId="0A4F14F9" w14:textId="23F0C084" w:rsidR="009E4A15" w:rsidRPr="00F92DD4" w:rsidRDefault="00F92DD4" w:rsidP="00F92DD4">
      <w:pPr>
        <w:pStyle w:val="Listeafsnit"/>
        <w:numPr>
          <w:ilvl w:val="0"/>
          <w:numId w:val="1"/>
        </w:numPr>
      </w:pPr>
      <w:r w:rsidRPr="00F92DD4">
        <w:t>Farligt affald (malerrester, kemikalier m.v.) skal anbringes på anvist plads i containergård.</w:t>
      </w:r>
    </w:p>
    <w:p w14:paraId="227C6646" w14:textId="77777777" w:rsidR="009E4A15" w:rsidRDefault="009E4A15" w:rsidP="00AC4DC9">
      <w:pPr>
        <w:jc w:val="both"/>
      </w:pPr>
    </w:p>
    <w:p w14:paraId="69069854" w14:textId="2C026CE3" w:rsidR="009E4A15" w:rsidRDefault="00955AE0" w:rsidP="00AC4DC9">
      <w:pPr>
        <w:jc w:val="both"/>
        <w:rPr>
          <w:b/>
        </w:rPr>
      </w:pPr>
      <w:r>
        <w:rPr>
          <w:b/>
        </w:rPr>
        <w:t xml:space="preserve">2 - </w:t>
      </w:r>
      <w:r w:rsidR="009E4A15" w:rsidRPr="009E4A15">
        <w:rPr>
          <w:b/>
        </w:rPr>
        <w:t xml:space="preserve">Fodring af vilde </w:t>
      </w:r>
      <w:r w:rsidR="006F2DCB">
        <w:rPr>
          <w:b/>
        </w:rPr>
        <w:t>dyr og fugle</w:t>
      </w:r>
    </w:p>
    <w:p w14:paraId="79A3E33D" w14:textId="78D994E0" w:rsidR="009E4A15" w:rsidRDefault="009E4A15" w:rsidP="00AC4DC9">
      <w:pPr>
        <w:pStyle w:val="Listeafsnit"/>
        <w:numPr>
          <w:ilvl w:val="0"/>
          <w:numId w:val="2"/>
        </w:numPr>
        <w:jc w:val="both"/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 w:rsidP="00AC4DC9">
      <w:pPr>
        <w:jc w:val="both"/>
      </w:pPr>
    </w:p>
    <w:p w14:paraId="23F23973" w14:textId="3D44CFA3" w:rsidR="00610046" w:rsidRDefault="00955AE0" w:rsidP="00AC4DC9">
      <w:pPr>
        <w:jc w:val="both"/>
        <w:rPr>
          <w:b/>
        </w:rPr>
      </w:pPr>
      <w:r>
        <w:rPr>
          <w:b/>
        </w:rPr>
        <w:t xml:space="preserve">3 - </w:t>
      </w:r>
      <w:r w:rsidR="00610046" w:rsidRPr="00610046">
        <w:rPr>
          <w:b/>
        </w:rPr>
        <w:t>Cykler, barnevogne</w:t>
      </w:r>
      <w:r w:rsidR="009E0198">
        <w:rPr>
          <w:b/>
        </w:rPr>
        <w:t xml:space="preserve">, </w:t>
      </w:r>
      <w:r w:rsidR="00277F87">
        <w:rPr>
          <w:b/>
        </w:rPr>
        <w:t xml:space="preserve">knallerter, </w:t>
      </w:r>
      <w:r w:rsidR="009E0198">
        <w:rPr>
          <w:b/>
        </w:rPr>
        <w:t>indkøbsvogne</w:t>
      </w:r>
      <w:r w:rsidR="00610046" w:rsidRPr="00610046">
        <w:rPr>
          <w:b/>
        </w:rPr>
        <w:t xml:space="preserve"> m</w:t>
      </w:r>
      <w:r w:rsidR="00610046">
        <w:rPr>
          <w:b/>
        </w:rPr>
        <w:t>.</w:t>
      </w:r>
      <w:r w:rsidR="00610046" w:rsidRPr="00610046">
        <w:rPr>
          <w:b/>
        </w:rPr>
        <w:t>v.</w:t>
      </w:r>
    </w:p>
    <w:p w14:paraId="07A5A2D0" w14:textId="69546AC9" w:rsidR="00610046" w:rsidRDefault="00277F87" w:rsidP="00AC4DC9">
      <w:pPr>
        <w:pStyle w:val="Listeafsnit"/>
        <w:numPr>
          <w:ilvl w:val="0"/>
          <w:numId w:val="2"/>
        </w:numPr>
        <w:jc w:val="both"/>
      </w:pPr>
      <w:r>
        <w:t>Det er ikke tilladt at henstille c</w:t>
      </w:r>
      <w:r w:rsidR="00610046" w:rsidRPr="00610046">
        <w:t xml:space="preserve">ykler, </w:t>
      </w:r>
      <w:r>
        <w:t xml:space="preserve">knallerter, </w:t>
      </w:r>
      <w:r w:rsidR="008E4FF0" w:rsidRPr="008E4FF0">
        <w:t>indkøbsvogne</w:t>
      </w:r>
      <w:r>
        <w:t>,</w:t>
      </w:r>
      <w:r w:rsidR="00610046" w:rsidRPr="00610046">
        <w:t xml:space="preserve"> </w:t>
      </w:r>
      <w:r w:rsidRPr="00610046">
        <w:t>barnevogne</w:t>
      </w:r>
      <w:r>
        <w:t xml:space="preserve"> </w:t>
      </w:r>
      <w:r w:rsidR="00610046" w:rsidRPr="00610046">
        <w:t xml:space="preserve">m.v. </w:t>
      </w:r>
      <w:r>
        <w:t xml:space="preserve">opad eller langs med husmurene. </w:t>
      </w:r>
    </w:p>
    <w:p w14:paraId="6B21B4B4" w14:textId="3D6F7F5D" w:rsidR="00610046" w:rsidRDefault="00277F87" w:rsidP="00AC4DC9">
      <w:pPr>
        <w:pStyle w:val="Listeafsnit"/>
        <w:numPr>
          <w:ilvl w:val="0"/>
          <w:numId w:val="2"/>
        </w:numPr>
        <w:jc w:val="both"/>
      </w:pPr>
      <w:r>
        <w:t>Barnevogne, c</w:t>
      </w:r>
      <w:r w:rsidR="00610046">
        <w:t>ykler,</w:t>
      </w:r>
      <w:r w:rsidR="00EA177A">
        <w:t xml:space="preserve"> knallerter,</w:t>
      </w:r>
      <w:r w:rsidR="00610046">
        <w:t xml:space="preserve"> </w:t>
      </w:r>
      <w:r>
        <w:t xml:space="preserve">legeredskaber </w:t>
      </w:r>
      <w:r w:rsidR="00610046">
        <w:t xml:space="preserve">m.v. må ikke henstilles i </w:t>
      </w:r>
      <w:r w:rsidR="006F2DCB">
        <w:t xml:space="preserve">opgange, </w:t>
      </w:r>
      <w:r>
        <w:t xml:space="preserve">men skal henstilles i de rum, der er indrettet hertil. </w:t>
      </w:r>
    </w:p>
    <w:p w14:paraId="56392B9E" w14:textId="77777777" w:rsidR="00F94E35" w:rsidRDefault="00F94E35" w:rsidP="00F94E35">
      <w:pPr>
        <w:ind w:left="360"/>
        <w:jc w:val="both"/>
      </w:pPr>
    </w:p>
    <w:p w14:paraId="45C0CB8F" w14:textId="1868FB66" w:rsidR="00F17535" w:rsidRPr="00717806" w:rsidRDefault="00955AE0" w:rsidP="00AC4DC9">
      <w:pPr>
        <w:jc w:val="both"/>
        <w:rPr>
          <w:b/>
        </w:rPr>
      </w:pPr>
      <w:r>
        <w:rPr>
          <w:b/>
        </w:rPr>
        <w:t xml:space="preserve">4 - </w:t>
      </w:r>
      <w:r w:rsidR="008E4FF0" w:rsidRPr="00717806">
        <w:rPr>
          <w:b/>
        </w:rPr>
        <w:t>Parkering og færdsel</w:t>
      </w:r>
    </w:p>
    <w:p w14:paraId="001BCBA9" w14:textId="6097418E" w:rsidR="00F17535" w:rsidRDefault="0005528D" w:rsidP="00AC4DC9">
      <w:pPr>
        <w:pStyle w:val="Listeafsnit"/>
        <w:numPr>
          <w:ilvl w:val="0"/>
          <w:numId w:val="3"/>
        </w:numPr>
        <w:jc w:val="both"/>
      </w:pPr>
      <w:r w:rsidRPr="00E27E2E">
        <w:t>Biler</w:t>
      </w:r>
      <w:r>
        <w:rPr>
          <w:color w:val="FF0000"/>
        </w:rPr>
        <w:t xml:space="preserve"> </w:t>
      </w:r>
      <w:r w:rsidR="00F17535" w:rsidRPr="00717806">
        <w:t>skal parkeres på de indrettede parkeringsarealer.</w:t>
      </w:r>
    </w:p>
    <w:p w14:paraId="081D9F36" w14:textId="63F81C53" w:rsidR="00717806" w:rsidRPr="00717806" w:rsidRDefault="00717806" w:rsidP="00AC4DC9">
      <w:pPr>
        <w:pStyle w:val="Listeafsnit"/>
        <w:numPr>
          <w:ilvl w:val="0"/>
          <w:numId w:val="3"/>
        </w:numPr>
        <w:jc w:val="both"/>
      </w:pPr>
      <w:r>
        <w:t>Parkering skal ske indenfor de afmærkede parkeringsbåse.</w:t>
      </w:r>
    </w:p>
    <w:p w14:paraId="0210A249" w14:textId="09DFF917" w:rsidR="00F17535" w:rsidRPr="00717806" w:rsidRDefault="00D0037D" w:rsidP="00AC4DC9">
      <w:pPr>
        <w:pStyle w:val="Listeafsnit"/>
        <w:numPr>
          <w:ilvl w:val="0"/>
          <w:numId w:val="3"/>
        </w:numPr>
        <w:jc w:val="both"/>
      </w:pPr>
      <w:r w:rsidRPr="00E27E2E">
        <w:t>Køretøjer</w:t>
      </w:r>
      <w:r w:rsidR="00F17535" w:rsidRPr="00717806">
        <w:t xml:space="preserve"> over 3.500 kg må ikke parkeres på afdelingens område.</w:t>
      </w:r>
    </w:p>
    <w:p w14:paraId="11FCFCCD" w14:textId="41773105" w:rsidR="00F17535" w:rsidRPr="00717806" w:rsidRDefault="00F17535" w:rsidP="00AC4DC9">
      <w:pPr>
        <w:pStyle w:val="Listeafsnit"/>
        <w:numPr>
          <w:ilvl w:val="0"/>
          <w:numId w:val="3"/>
        </w:numPr>
        <w:jc w:val="both"/>
      </w:pPr>
      <w:r w:rsidRPr="00717806">
        <w:t>Ikke indregistrere</w:t>
      </w:r>
      <w:r w:rsidR="0005528D">
        <w:t>de</w:t>
      </w:r>
      <w:r w:rsidRPr="00717806">
        <w:t xml:space="preserve"> køretøjer må ikke parkeres på afdelingens område.</w:t>
      </w:r>
    </w:p>
    <w:p w14:paraId="1ACDEA90" w14:textId="5A8178E6" w:rsidR="00F17535" w:rsidRPr="00E27E2E" w:rsidRDefault="00756BDC" w:rsidP="00AC4DC9">
      <w:pPr>
        <w:pStyle w:val="Listeafsnit"/>
        <w:numPr>
          <w:ilvl w:val="0"/>
          <w:numId w:val="3"/>
        </w:numPr>
        <w:jc w:val="both"/>
      </w:pPr>
      <w:r w:rsidRPr="00717806">
        <w:t>T</w:t>
      </w:r>
      <w:r w:rsidR="00F17535" w:rsidRPr="00717806">
        <w:t xml:space="preserve">railere og campingvogne </w:t>
      </w:r>
      <w:r w:rsidR="004F228C" w:rsidRPr="00E27E2E">
        <w:t xml:space="preserve">skal parkeres på de etablerede </w:t>
      </w:r>
      <w:r w:rsidR="002912FC" w:rsidRPr="00786249">
        <w:t>campingparkeringspladser</w:t>
      </w:r>
      <w:r w:rsidR="004F228C" w:rsidRPr="00786249">
        <w:t xml:space="preserve">. </w:t>
      </w:r>
      <w:r w:rsidR="004F228C" w:rsidRPr="00E27E2E">
        <w:t xml:space="preserve">Benyttelse af </w:t>
      </w:r>
      <w:r w:rsidR="002912FC" w:rsidRPr="00786249">
        <w:t>campingparkeringspladser</w:t>
      </w:r>
      <w:r w:rsidR="004F228C" w:rsidRPr="00E27E2E">
        <w:t xml:space="preserve"> skal ansøges på ejendomskontoret. Det er tilladt at beboere med campingvogn at parkere campingvognen uden for de etablerede campingparkeringspladser i op til 7 dage i forbindelse med at campingvognen klargøres til ferie, dog undtaget parkeringspladser der støder op til beboerhuset.</w:t>
      </w:r>
    </w:p>
    <w:p w14:paraId="7154B816" w14:textId="7FA6F9EE" w:rsidR="008E4FF0" w:rsidRPr="00717806" w:rsidRDefault="008E4FF0" w:rsidP="00AC4DC9">
      <w:pPr>
        <w:pStyle w:val="Listeafsnit"/>
        <w:numPr>
          <w:ilvl w:val="0"/>
          <w:numId w:val="3"/>
        </w:numPr>
        <w:jc w:val="both"/>
      </w:pPr>
      <w:r w:rsidRPr="00717806">
        <w:t xml:space="preserve">Cykel- og knallertkørsel er ikke tilladt på </w:t>
      </w:r>
      <w:r w:rsidR="00FB4852" w:rsidRPr="00717806">
        <w:t>fortove</w:t>
      </w:r>
      <w:r w:rsidR="005B142C">
        <w:t xml:space="preserve"> </w:t>
      </w:r>
      <w:r w:rsidR="005B142C" w:rsidRPr="00E27E2E">
        <w:t>og gangstier.</w:t>
      </w:r>
    </w:p>
    <w:p w14:paraId="46CA6616" w14:textId="05CB30D1" w:rsidR="00A132E2" w:rsidRPr="00E27E2E" w:rsidRDefault="00955AE0" w:rsidP="00A132E2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5 - </w:t>
      </w:r>
      <w:r w:rsidR="00A132E2" w:rsidRPr="00E27E2E">
        <w:rPr>
          <w:b/>
          <w:bCs/>
        </w:rPr>
        <w:t>Vaskeplads</w:t>
      </w:r>
    </w:p>
    <w:p w14:paraId="5DBB36C1" w14:textId="4C2C301A" w:rsidR="00A132E2" w:rsidRPr="00E27E2E" w:rsidRDefault="00A132E2" w:rsidP="00A132E2">
      <w:pPr>
        <w:pStyle w:val="Listeafsnit"/>
        <w:numPr>
          <w:ilvl w:val="0"/>
          <w:numId w:val="16"/>
        </w:numPr>
        <w:jc w:val="both"/>
      </w:pPr>
      <w:r w:rsidRPr="00E27E2E">
        <w:t>Vaskepladsen må kun benyttes til støvsugning og vask af personbiler. Vask af campingvogne må kun ske på vejen foran varmecentralen.</w:t>
      </w:r>
    </w:p>
    <w:p w14:paraId="72307602" w14:textId="6C6C7433" w:rsidR="00A132E2" w:rsidRPr="00786249" w:rsidRDefault="00A132E2" w:rsidP="00A132E2">
      <w:pPr>
        <w:pStyle w:val="Listeafsnit"/>
        <w:numPr>
          <w:ilvl w:val="0"/>
          <w:numId w:val="16"/>
        </w:numPr>
        <w:jc w:val="both"/>
      </w:pPr>
      <w:r w:rsidRPr="00E27E2E">
        <w:t>Vaskepladsen må alene benyttes i tidsrummet kl. 08</w:t>
      </w:r>
      <w:r w:rsidR="002912FC">
        <w:t xml:space="preserve">:00 til 20:00 </w:t>
      </w:r>
      <w:r w:rsidR="002912FC" w:rsidRPr="00786249">
        <w:t>på hverdage samt kl. 10.00 til 20.00 i weekenden og helligdage.</w:t>
      </w:r>
    </w:p>
    <w:p w14:paraId="3D8D7232" w14:textId="26E8B9CC" w:rsidR="00A132E2" w:rsidRPr="00E27E2E" w:rsidRDefault="00A132E2" w:rsidP="00A132E2">
      <w:pPr>
        <w:pStyle w:val="Listeafsnit"/>
        <w:numPr>
          <w:ilvl w:val="0"/>
          <w:numId w:val="16"/>
        </w:numPr>
        <w:jc w:val="both"/>
      </w:pPr>
      <w:r w:rsidRPr="00E27E2E">
        <w:t>Der må ikke spilles musik når vaskepladsen benyttes.</w:t>
      </w:r>
    </w:p>
    <w:p w14:paraId="4702BD6F" w14:textId="77777777" w:rsidR="008E4FF0" w:rsidRPr="00F17535" w:rsidRDefault="008E4FF0" w:rsidP="00AC4DC9">
      <w:pPr>
        <w:jc w:val="both"/>
      </w:pPr>
    </w:p>
    <w:p w14:paraId="71848601" w14:textId="2975382E" w:rsidR="008E4FF0" w:rsidRDefault="00955AE0" w:rsidP="00AC4DC9">
      <w:pPr>
        <w:jc w:val="both"/>
        <w:rPr>
          <w:b/>
        </w:rPr>
      </w:pPr>
      <w:r>
        <w:rPr>
          <w:b/>
        </w:rPr>
        <w:t xml:space="preserve">6 - </w:t>
      </w:r>
      <w:r w:rsidR="00BD22DB">
        <w:rPr>
          <w:b/>
        </w:rPr>
        <w:t>Fælles v</w:t>
      </w:r>
      <w:r w:rsidR="008E4FF0">
        <w:rPr>
          <w:b/>
        </w:rPr>
        <w:t>askerier</w:t>
      </w:r>
    </w:p>
    <w:p w14:paraId="769DADE2" w14:textId="2F796970" w:rsidR="00A132E2" w:rsidRPr="00E27E2E" w:rsidRDefault="00A132E2" w:rsidP="005B142C">
      <w:pPr>
        <w:pStyle w:val="Listeafsnit"/>
        <w:numPr>
          <w:ilvl w:val="0"/>
          <w:numId w:val="11"/>
        </w:numPr>
      </w:pPr>
      <w:bookmarkStart w:id="0" w:name="_Hlk96506096"/>
      <w:r w:rsidRPr="00E27E2E">
        <w:t>Vaskeriet må kun benyttes af afdelingens beboere.</w:t>
      </w:r>
    </w:p>
    <w:p w14:paraId="68BEA46D" w14:textId="0C605D71" w:rsidR="008E4FF0" w:rsidRPr="00E27E2E" w:rsidRDefault="005B142C" w:rsidP="005B142C">
      <w:pPr>
        <w:pStyle w:val="Listeafsnit"/>
        <w:numPr>
          <w:ilvl w:val="0"/>
          <w:numId w:val="11"/>
        </w:numPr>
      </w:pPr>
      <w:r w:rsidRPr="00E27E2E">
        <w:t xml:space="preserve">Vaskeriet skal holdes ryddeligt og når tøjet er vasket og </w:t>
      </w:r>
      <w:r w:rsidR="00A132E2" w:rsidRPr="00E27E2E">
        <w:t>tørret,</w:t>
      </w:r>
      <w:r w:rsidRPr="00E27E2E">
        <w:t xml:space="preserve"> skal det fjernes af hensyn til andre brugere.</w:t>
      </w:r>
      <w:bookmarkEnd w:id="0"/>
    </w:p>
    <w:p w14:paraId="3DEF5DB2" w14:textId="5D07AC73" w:rsidR="00BD22DB" w:rsidRDefault="00BD22DB" w:rsidP="00AC4DC9">
      <w:pPr>
        <w:pStyle w:val="Listeafsnit"/>
        <w:numPr>
          <w:ilvl w:val="0"/>
          <w:numId w:val="11"/>
        </w:numPr>
        <w:jc w:val="both"/>
      </w:pPr>
      <w:r>
        <w:t>Børn under 12 år må ikke betjene maskinerne.</w:t>
      </w:r>
    </w:p>
    <w:p w14:paraId="6CC858E8" w14:textId="45604D10" w:rsidR="00BD22DB" w:rsidRDefault="00BD22DB" w:rsidP="00AC4DC9">
      <w:pPr>
        <w:pStyle w:val="Listeafsnit"/>
        <w:numPr>
          <w:ilvl w:val="0"/>
          <w:numId w:val="11"/>
        </w:numPr>
        <w:jc w:val="both"/>
      </w:pPr>
      <w:r>
        <w:t>Husdyr må ikke medtages i vaskeriet.</w:t>
      </w:r>
    </w:p>
    <w:p w14:paraId="16D35B3F" w14:textId="38036A64" w:rsidR="00BD22DB" w:rsidRDefault="00BD22DB" w:rsidP="00AC4DC9">
      <w:pPr>
        <w:pStyle w:val="Listeafsnit"/>
        <w:numPr>
          <w:ilvl w:val="0"/>
          <w:numId w:val="11"/>
        </w:numPr>
        <w:jc w:val="both"/>
      </w:pPr>
      <w:r>
        <w:t xml:space="preserve">Det er ikke tilladt at opholde sig i vaskeriet </w:t>
      </w:r>
      <w:proofErr w:type="gramStart"/>
      <w:r>
        <w:t>med mindre</w:t>
      </w:r>
      <w:proofErr w:type="gramEnd"/>
      <w:r>
        <w:t xml:space="preserve"> man vasker tøj.</w:t>
      </w:r>
    </w:p>
    <w:p w14:paraId="01A04B69" w14:textId="77777777" w:rsidR="00BD22DB" w:rsidRDefault="00BD22DB" w:rsidP="00AC4DC9">
      <w:pPr>
        <w:jc w:val="both"/>
      </w:pPr>
    </w:p>
    <w:p w14:paraId="23A3C0D3" w14:textId="40DA614B" w:rsidR="00BD22DB" w:rsidRDefault="00955AE0" w:rsidP="00AC4DC9">
      <w:pPr>
        <w:jc w:val="both"/>
        <w:rPr>
          <w:b/>
        </w:rPr>
      </w:pPr>
      <w:r>
        <w:rPr>
          <w:b/>
        </w:rPr>
        <w:t xml:space="preserve">7 - </w:t>
      </w:r>
      <w:r w:rsidR="003906BF" w:rsidRPr="003906BF">
        <w:rPr>
          <w:b/>
        </w:rPr>
        <w:t>Opgange og kældergange</w:t>
      </w:r>
    </w:p>
    <w:p w14:paraId="66051487" w14:textId="4B944A89" w:rsidR="003906BF" w:rsidRDefault="00683FC0" w:rsidP="00AC4DC9">
      <w:pPr>
        <w:pStyle w:val="Listeafsnit"/>
        <w:numPr>
          <w:ilvl w:val="0"/>
          <w:numId w:val="12"/>
        </w:numPr>
        <w:jc w:val="both"/>
      </w:pPr>
      <w:r>
        <w:t>Opgange og kældergange s</w:t>
      </w:r>
      <w:r w:rsidR="003906BF" w:rsidRPr="003906BF">
        <w:t>kal holdes ryddelige så brandveje ikke spærres</w:t>
      </w:r>
      <w:r w:rsidR="003906BF">
        <w:t>,</w:t>
      </w:r>
      <w:r w:rsidR="003906BF" w:rsidRPr="003906BF">
        <w:t xml:space="preserve"> og rengøringen kan foregå uden forhindringer.</w:t>
      </w:r>
    </w:p>
    <w:p w14:paraId="1453FE41" w14:textId="152C7EBE" w:rsidR="003906BF" w:rsidRDefault="003906BF" w:rsidP="00AC4DC9">
      <w:pPr>
        <w:pStyle w:val="Listeafsnit"/>
        <w:numPr>
          <w:ilvl w:val="0"/>
          <w:numId w:val="12"/>
        </w:numPr>
        <w:jc w:val="both"/>
      </w:pPr>
      <w:r>
        <w:t xml:space="preserve">Efter </w:t>
      </w:r>
      <w:r w:rsidR="009126E6">
        <w:t>anvisning fra</w:t>
      </w:r>
      <w:r>
        <w:t xml:space="preserve"> ejendomskontoret kan der gives tilladelse til opbevaring/parkering af hjælpemidler </w:t>
      </w:r>
      <w:r w:rsidR="00726521">
        <w:t>og andre effekter, hvis det kan ske uden, at brandvejen spærres.</w:t>
      </w:r>
    </w:p>
    <w:p w14:paraId="7D54B569" w14:textId="71222B67" w:rsidR="003906BF" w:rsidRDefault="003906BF" w:rsidP="00AC4DC9">
      <w:pPr>
        <w:pStyle w:val="Listeafsnit"/>
        <w:numPr>
          <w:ilvl w:val="0"/>
          <w:numId w:val="12"/>
        </w:numPr>
        <w:jc w:val="both"/>
      </w:pPr>
      <w:r>
        <w:t>Affald må ikke henstilles.</w:t>
      </w:r>
    </w:p>
    <w:p w14:paraId="50553D6C" w14:textId="6727584F" w:rsidR="003906BF" w:rsidRDefault="003906BF" w:rsidP="00AC4DC9">
      <w:pPr>
        <w:pStyle w:val="Listeafsnit"/>
        <w:numPr>
          <w:ilvl w:val="0"/>
          <w:numId w:val="12"/>
        </w:numPr>
        <w:jc w:val="both"/>
      </w:pPr>
      <w:r>
        <w:t xml:space="preserve">Leg og ophold er ikke </w:t>
      </w:r>
      <w:r w:rsidR="00726521">
        <w:t>tilladt</w:t>
      </w:r>
      <w:r w:rsidR="00683FC0">
        <w:t>.</w:t>
      </w:r>
    </w:p>
    <w:p w14:paraId="6BF1E399" w14:textId="77777777" w:rsidR="00726521" w:rsidRDefault="00726521" w:rsidP="00AC4DC9">
      <w:pPr>
        <w:jc w:val="both"/>
      </w:pPr>
    </w:p>
    <w:p w14:paraId="61EB7759" w14:textId="68130B33" w:rsidR="003906BF" w:rsidRDefault="003906BF" w:rsidP="00AC4DC9">
      <w:pPr>
        <w:jc w:val="both"/>
        <w:rPr>
          <w:b/>
        </w:rPr>
      </w:pPr>
      <w:r w:rsidRPr="00726521">
        <w:rPr>
          <w:b/>
        </w:rPr>
        <w:t xml:space="preserve"> </w:t>
      </w:r>
      <w:r w:rsidR="00955AE0">
        <w:rPr>
          <w:b/>
        </w:rPr>
        <w:t xml:space="preserve">8 - </w:t>
      </w:r>
      <w:r w:rsidR="00726521" w:rsidRPr="00726521">
        <w:rPr>
          <w:b/>
        </w:rPr>
        <w:t>Kælderrum</w:t>
      </w:r>
    </w:p>
    <w:p w14:paraId="5FED5A59" w14:textId="0D055B4F" w:rsidR="00683FC0" w:rsidRPr="00683FC0" w:rsidRDefault="00683FC0" w:rsidP="00AC4DC9">
      <w:pPr>
        <w:pStyle w:val="Listeafsnit"/>
        <w:numPr>
          <w:ilvl w:val="0"/>
          <w:numId w:val="13"/>
        </w:numPr>
        <w:jc w:val="both"/>
      </w:pPr>
      <w:r w:rsidRPr="00683FC0">
        <w:t>Skal holdes aflåste.</w:t>
      </w:r>
    </w:p>
    <w:p w14:paraId="0EA77C69" w14:textId="26066F6C" w:rsidR="00726521" w:rsidRPr="00683FC0" w:rsidRDefault="00683FC0" w:rsidP="00AC4DC9">
      <w:pPr>
        <w:pStyle w:val="Listeafsnit"/>
        <w:numPr>
          <w:ilvl w:val="0"/>
          <w:numId w:val="13"/>
        </w:numPr>
        <w:jc w:val="both"/>
      </w:pPr>
      <w:r w:rsidRPr="00683FC0">
        <w:t>Det er ikke tilladt at opbevare knallerter og motorcykler.</w:t>
      </w:r>
    </w:p>
    <w:p w14:paraId="218CAB4F" w14:textId="627223BF" w:rsidR="00683FC0" w:rsidRPr="00683FC0" w:rsidRDefault="00683FC0" w:rsidP="00AC4DC9">
      <w:pPr>
        <w:pStyle w:val="Listeafsnit"/>
        <w:numPr>
          <w:ilvl w:val="0"/>
          <w:numId w:val="13"/>
        </w:numPr>
        <w:jc w:val="both"/>
      </w:pPr>
      <w:r w:rsidRPr="00683FC0">
        <w:t>Det er ikke tilladt at opbevare fyrværkeri.</w:t>
      </w:r>
    </w:p>
    <w:p w14:paraId="0E09B8E2" w14:textId="77777777" w:rsidR="00683FC0" w:rsidRPr="00726521" w:rsidRDefault="00683FC0" w:rsidP="00AC4DC9">
      <w:pPr>
        <w:jc w:val="both"/>
        <w:rPr>
          <w:b/>
        </w:rPr>
      </w:pPr>
    </w:p>
    <w:p w14:paraId="0415CC7A" w14:textId="216D60FC" w:rsidR="008E4FF0" w:rsidRDefault="00955AE0" w:rsidP="00AC4DC9">
      <w:pPr>
        <w:jc w:val="both"/>
        <w:rPr>
          <w:b/>
        </w:rPr>
      </w:pPr>
      <w:r>
        <w:rPr>
          <w:b/>
        </w:rPr>
        <w:t xml:space="preserve">9 - </w:t>
      </w:r>
      <w:r w:rsidR="00726521">
        <w:rPr>
          <w:b/>
        </w:rPr>
        <w:t>Altaner</w:t>
      </w:r>
    </w:p>
    <w:p w14:paraId="6A9ACF6E" w14:textId="7A27BBAF" w:rsidR="00A548FA" w:rsidRPr="009126E6" w:rsidRDefault="00A548FA" w:rsidP="00AC4DC9">
      <w:pPr>
        <w:pStyle w:val="Listeafsnit"/>
        <w:numPr>
          <w:ilvl w:val="0"/>
          <w:numId w:val="14"/>
        </w:numPr>
        <w:jc w:val="both"/>
      </w:pPr>
      <w:r w:rsidRPr="009126E6">
        <w:t>Det er tilladt at tørre tøj og lufte sengetøj på altanen, hvis det ikke kan ses fra terræn.</w:t>
      </w:r>
    </w:p>
    <w:p w14:paraId="3F552C32" w14:textId="498982D7" w:rsidR="00A548FA" w:rsidRPr="009126E6" w:rsidRDefault="00A548FA" w:rsidP="00AC4DC9">
      <w:pPr>
        <w:pStyle w:val="Listeafsnit"/>
        <w:numPr>
          <w:ilvl w:val="0"/>
          <w:numId w:val="14"/>
        </w:numPr>
        <w:jc w:val="both"/>
      </w:pPr>
      <w:r w:rsidRPr="009126E6">
        <w:t xml:space="preserve">Brug af åben ild herunder kul- og gasgrill </w:t>
      </w:r>
      <w:r w:rsidR="009126E6" w:rsidRPr="009126E6">
        <w:t xml:space="preserve">på altanen </w:t>
      </w:r>
      <w:r w:rsidRPr="009126E6">
        <w:t xml:space="preserve">er ikke </w:t>
      </w:r>
      <w:r w:rsidR="009126E6" w:rsidRPr="009126E6">
        <w:t>tilladt.</w:t>
      </w:r>
    </w:p>
    <w:p w14:paraId="5DF6362F" w14:textId="23171959" w:rsidR="009126E6" w:rsidRDefault="009126E6" w:rsidP="00AC4DC9">
      <w:pPr>
        <w:pStyle w:val="Listeafsnit"/>
        <w:numPr>
          <w:ilvl w:val="0"/>
          <w:numId w:val="14"/>
        </w:numPr>
        <w:jc w:val="both"/>
      </w:pPr>
      <w:r>
        <w:t>Brug af</w:t>
      </w:r>
      <w:r w:rsidRPr="009126E6">
        <w:t xml:space="preserve"> altanen skal ske uden gener for omkringboende.</w:t>
      </w:r>
    </w:p>
    <w:p w14:paraId="1C201640" w14:textId="2FF3F786" w:rsidR="00A132E2" w:rsidRPr="00E27E2E" w:rsidRDefault="00A132E2" w:rsidP="00AC4DC9">
      <w:pPr>
        <w:pStyle w:val="Listeafsnit"/>
        <w:numPr>
          <w:ilvl w:val="0"/>
          <w:numId w:val="14"/>
        </w:numPr>
        <w:jc w:val="both"/>
      </w:pPr>
      <w:r w:rsidRPr="00E27E2E">
        <w:t>Vægge, gulve, rækværk og plader ved rækværk må ikke males.</w:t>
      </w:r>
    </w:p>
    <w:p w14:paraId="01B24FE7" w14:textId="3D6B9045" w:rsidR="00A132E2" w:rsidRPr="00E27E2E" w:rsidRDefault="00A132E2" w:rsidP="00AC4DC9">
      <w:pPr>
        <w:pStyle w:val="Listeafsnit"/>
        <w:numPr>
          <w:ilvl w:val="0"/>
          <w:numId w:val="14"/>
        </w:numPr>
        <w:jc w:val="both"/>
      </w:pPr>
      <w:r w:rsidRPr="00E27E2E">
        <w:t>Ejendomskontoret skal ansøges inde</w:t>
      </w:r>
      <w:r w:rsidR="00753AB0">
        <w:t>n</w:t>
      </w:r>
      <w:r w:rsidRPr="00E27E2E">
        <w:t xml:space="preserve"> opsætning af markiser.</w:t>
      </w:r>
    </w:p>
    <w:p w14:paraId="0181162C" w14:textId="153C1348" w:rsidR="0005528D" w:rsidRPr="00E27E2E" w:rsidRDefault="0005528D" w:rsidP="00AC4DC9">
      <w:pPr>
        <w:pStyle w:val="Listeafsnit"/>
        <w:numPr>
          <w:ilvl w:val="0"/>
          <w:numId w:val="14"/>
        </w:numPr>
        <w:jc w:val="both"/>
      </w:pPr>
      <w:r w:rsidRPr="00E27E2E">
        <w:t>Altaner skal holdes rene for at undgå tilstopning af afløbet, hvilket kan forårsage vandskade hos andre beboere.</w:t>
      </w:r>
    </w:p>
    <w:p w14:paraId="6CE5C89E" w14:textId="04BCF263" w:rsidR="006F2DCB" w:rsidRDefault="00277F87" w:rsidP="00AC4DC9">
      <w:pPr>
        <w:jc w:val="both"/>
        <w:rPr>
          <w:b/>
        </w:rPr>
      </w:pPr>
      <w:r>
        <w:rPr>
          <w:b/>
        </w:rPr>
        <w:br/>
      </w:r>
      <w:r w:rsidR="00955AE0">
        <w:rPr>
          <w:b/>
        </w:rPr>
        <w:t xml:space="preserve">10 - </w:t>
      </w:r>
      <w:r w:rsidR="006F2DCB" w:rsidRPr="006F2DCB">
        <w:rPr>
          <w:b/>
        </w:rPr>
        <w:t>Antenner/paraboler</w:t>
      </w:r>
    </w:p>
    <w:p w14:paraId="6C2DD2C5" w14:textId="7A1A9162" w:rsidR="006F2DCB" w:rsidRDefault="006F2DCB" w:rsidP="00AC4DC9">
      <w:pPr>
        <w:pStyle w:val="Listeafsnit"/>
        <w:numPr>
          <w:ilvl w:val="0"/>
          <w:numId w:val="4"/>
        </w:numPr>
        <w:jc w:val="both"/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15FFF2CB" w14:textId="741A8678" w:rsidR="00F17535" w:rsidRDefault="00955AE0" w:rsidP="00AC4DC9">
      <w:pPr>
        <w:jc w:val="both"/>
        <w:rPr>
          <w:b/>
        </w:rPr>
      </w:pPr>
      <w:r>
        <w:rPr>
          <w:b/>
        </w:rPr>
        <w:lastRenderedPageBreak/>
        <w:t xml:space="preserve">11 - </w:t>
      </w:r>
      <w:r w:rsidR="00F17535" w:rsidRPr="00F17535">
        <w:rPr>
          <w:b/>
        </w:rPr>
        <w:t>Husdyr</w:t>
      </w:r>
    </w:p>
    <w:p w14:paraId="4BDDB457" w14:textId="08E72818" w:rsidR="002B1B37" w:rsidRDefault="00F17535" w:rsidP="00AC4DC9">
      <w:pPr>
        <w:pStyle w:val="Listeafsnit"/>
        <w:numPr>
          <w:ilvl w:val="0"/>
          <w:numId w:val="4"/>
        </w:numPr>
        <w:jc w:val="both"/>
      </w:pPr>
      <w:r>
        <w:t>Der kan gives tilladelse til at holde</w:t>
      </w:r>
      <w:r w:rsidR="0005528D">
        <w:t xml:space="preserve"> ét</w:t>
      </w:r>
      <w:r>
        <w:t xml:space="preserve"> husdyr</w:t>
      </w:r>
      <w:r w:rsidR="005B142C">
        <w:t xml:space="preserve"> </w:t>
      </w:r>
      <w:r w:rsidR="005B142C" w:rsidRPr="00E27E2E">
        <w:t>(hund eller kat)</w:t>
      </w:r>
      <w:r w:rsidR="002B1B37" w:rsidRPr="00E27E2E">
        <w:t xml:space="preserve">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AC4DC9">
      <w:pPr>
        <w:pStyle w:val="Listeafsnit"/>
        <w:numPr>
          <w:ilvl w:val="0"/>
          <w:numId w:val="4"/>
        </w:numPr>
        <w:spacing w:after="0"/>
        <w:jc w:val="both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AC4DC9">
      <w:pPr>
        <w:spacing w:after="0"/>
        <w:ind w:left="720"/>
        <w:jc w:val="both"/>
      </w:pPr>
      <w:r w:rsidRPr="002B1B37">
        <w:t>Anatolsk Hyrdehund, Bullmastiff, Cane Corso Italiano, Cao fila de sao Miguel, Dogo canario, Iberisk dogge, Maremma, Mastin español, Mastino napoletano, Polski owczarek podhalanski</w:t>
      </w:r>
      <w:r>
        <w:t xml:space="preserve">, </w:t>
      </w:r>
      <w:r w:rsidRPr="002B1B37">
        <w:t>Rottweiler</w:t>
      </w:r>
      <w:r>
        <w:t xml:space="preserve"> og Staffordshire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AC4DC9">
      <w:pPr>
        <w:pStyle w:val="Listeafsnit"/>
        <w:numPr>
          <w:ilvl w:val="0"/>
          <w:numId w:val="4"/>
        </w:numPr>
        <w:jc w:val="both"/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AC4DC9">
      <w:pPr>
        <w:pStyle w:val="Listeafsnit"/>
        <w:numPr>
          <w:ilvl w:val="0"/>
          <w:numId w:val="4"/>
        </w:numPr>
        <w:jc w:val="both"/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AC4DC9">
      <w:pPr>
        <w:pStyle w:val="Listeafsnit"/>
        <w:numPr>
          <w:ilvl w:val="0"/>
          <w:numId w:val="4"/>
        </w:numPr>
        <w:jc w:val="both"/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AC4DC9">
      <w:pPr>
        <w:pStyle w:val="Listeafsnit"/>
        <w:numPr>
          <w:ilvl w:val="0"/>
          <w:numId w:val="4"/>
        </w:numPr>
        <w:jc w:val="both"/>
      </w:pPr>
      <w:r>
        <w:t>Husdyr må ikke færdes frit i fællesområder.</w:t>
      </w:r>
    </w:p>
    <w:p w14:paraId="0B9012F3" w14:textId="08243D0D" w:rsidR="00150F96" w:rsidRDefault="00150F96" w:rsidP="00AC4DC9">
      <w:pPr>
        <w:pStyle w:val="Listeafsnit"/>
        <w:numPr>
          <w:ilvl w:val="0"/>
          <w:numId w:val="4"/>
        </w:numPr>
        <w:jc w:val="both"/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7708C60D" w:rsidR="00150F96" w:rsidRDefault="00D0037D" w:rsidP="00AC4DC9">
      <w:pPr>
        <w:pStyle w:val="Listeafsnit"/>
        <w:numPr>
          <w:ilvl w:val="0"/>
          <w:numId w:val="4"/>
        </w:numPr>
        <w:jc w:val="both"/>
      </w:pPr>
      <w:r w:rsidRPr="00E27E2E">
        <w:t>Lejeren</w:t>
      </w:r>
      <w:r w:rsidR="003407CB" w:rsidRPr="00E27E2E">
        <w:t xml:space="preserve"> </w:t>
      </w:r>
      <w:r w:rsidR="003407CB">
        <w:t>er ansvarlig for enhver skade som husdyret forvolder.</w:t>
      </w:r>
    </w:p>
    <w:p w14:paraId="76D53BA6" w14:textId="5A20D8B3" w:rsidR="003407CB" w:rsidRDefault="00D0037D" w:rsidP="00AC4DC9">
      <w:pPr>
        <w:pStyle w:val="Listeafsnit"/>
        <w:numPr>
          <w:ilvl w:val="0"/>
          <w:numId w:val="4"/>
        </w:numPr>
        <w:jc w:val="both"/>
      </w:pPr>
      <w:r w:rsidRPr="00E27E2E">
        <w:t>Lejeren</w:t>
      </w:r>
      <w:r w:rsidR="003407CB" w:rsidRPr="00E27E2E">
        <w:t xml:space="preserve"> </w:t>
      </w:r>
      <w:r w:rsidR="003407CB">
        <w:t>er forpligtet til at fjerne husdyrets efterladenskaber.</w:t>
      </w:r>
    </w:p>
    <w:p w14:paraId="167183DE" w14:textId="45911589" w:rsidR="003407CB" w:rsidRDefault="003407CB" w:rsidP="00AC4DC9">
      <w:pPr>
        <w:pStyle w:val="Listeafsnit"/>
        <w:numPr>
          <w:ilvl w:val="0"/>
          <w:numId w:val="4"/>
        </w:numPr>
        <w:jc w:val="both"/>
      </w:pPr>
      <w:r>
        <w:t xml:space="preserve">Andre dyr end hund og kat kan holdes i lejemålet, men kontakt ejendomskontoret inden anskaffelsen. </w:t>
      </w:r>
    </w:p>
    <w:p w14:paraId="72FEE902" w14:textId="77777777" w:rsidR="003B27A1" w:rsidRDefault="003B27A1" w:rsidP="00AC4DC9">
      <w:pPr>
        <w:jc w:val="both"/>
      </w:pPr>
    </w:p>
    <w:p w14:paraId="2F2B8216" w14:textId="0CC53CF4" w:rsidR="003B27A1" w:rsidRPr="003B27A1" w:rsidRDefault="00955AE0" w:rsidP="00AC4DC9">
      <w:pPr>
        <w:jc w:val="both"/>
        <w:rPr>
          <w:b/>
        </w:rPr>
      </w:pPr>
      <w:r>
        <w:rPr>
          <w:b/>
        </w:rPr>
        <w:t xml:space="preserve">12 - </w:t>
      </w:r>
      <w:r w:rsidR="003B27A1" w:rsidRPr="003B27A1">
        <w:rPr>
          <w:b/>
        </w:rPr>
        <w:t>Støjende maskiner, musik</w:t>
      </w:r>
      <w:r w:rsidR="003B27A1">
        <w:rPr>
          <w:b/>
        </w:rPr>
        <w:t>,</w:t>
      </w:r>
      <w:r w:rsidR="003B27A1" w:rsidRPr="003B27A1">
        <w:rPr>
          <w:b/>
        </w:rPr>
        <w:t xml:space="preserve"> m.v.</w:t>
      </w:r>
    </w:p>
    <w:p w14:paraId="199CFEF8" w14:textId="7D752309" w:rsidR="00150F96" w:rsidRDefault="003B27A1" w:rsidP="00AC4DC9">
      <w:pPr>
        <w:pStyle w:val="Listeafsnit"/>
        <w:numPr>
          <w:ilvl w:val="0"/>
          <w:numId w:val="5"/>
        </w:numPr>
        <w:jc w:val="both"/>
      </w:pPr>
      <w:r>
        <w:t xml:space="preserve">Der skal altid tages hensyn til omkringboende ved brug af støjende maskiner, høj musik og ved </w:t>
      </w:r>
      <w:r w:rsidR="0005528D">
        <w:t>selskabeligheder/</w:t>
      </w:r>
      <w:r>
        <w:t>fester.</w:t>
      </w:r>
    </w:p>
    <w:p w14:paraId="197DA87D" w14:textId="10558CE4" w:rsidR="003B27A1" w:rsidRDefault="003B27A1" w:rsidP="00AC4DC9">
      <w:pPr>
        <w:pStyle w:val="Listeafsnit"/>
        <w:numPr>
          <w:ilvl w:val="0"/>
          <w:numId w:val="5"/>
        </w:numPr>
        <w:jc w:val="both"/>
      </w:pPr>
      <w:r>
        <w:t xml:space="preserve">Efter kl. 22:00 i hverdage skal der være ro. I weekenden </w:t>
      </w:r>
      <w:r w:rsidR="009126E6">
        <w:t xml:space="preserve">og dagen før en helligdag </w:t>
      </w:r>
      <w:r>
        <w:t>skal der være ro efter kl. 23:00.</w:t>
      </w:r>
    </w:p>
    <w:p w14:paraId="69FE666B" w14:textId="06362F46" w:rsidR="003B27A1" w:rsidRDefault="003B27A1" w:rsidP="00AC4DC9">
      <w:pPr>
        <w:pStyle w:val="Listeafsnit"/>
        <w:numPr>
          <w:ilvl w:val="0"/>
          <w:numId w:val="5"/>
        </w:numPr>
        <w:jc w:val="both"/>
      </w:pPr>
      <w:r>
        <w:t>Vaskemaskiner og tørretumblere må ikke benyttes i tidsrummet mellem kl. 22:00 og 7:00.</w:t>
      </w:r>
    </w:p>
    <w:p w14:paraId="1E90624E" w14:textId="610163D7" w:rsidR="003B27A1" w:rsidRDefault="003B27A1" w:rsidP="00AC4DC9">
      <w:pPr>
        <w:pStyle w:val="Listeafsnit"/>
        <w:numPr>
          <w:ilvl w:val="0"/>
          <w:numId w:val="5"/>
        </w:numPr>
        <w:jc w:val="both"/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77777777" w:rsidR="001B4EBE" w:rsidRDefault="001B4EBE" w:rsidP="00AC4DC9">
      <w:pPr>
        <w:jc w:val="both"/>
      </w:pPr>
    </w:p>
    <w:p w14:paraId="4E315175" w14:textId="656AFF18" w:rsidR="001B4EBE" w:rsidRDefault="00955AE0" w:rsidP="00AC4DC9">
      <w:pPr>
        <w:jc w:val="both"/>
        <w:rPr>
          <w:b/>
        </w:rPr>
      </w:pPr>
      <w:r>
        <w:rPr>
          <w:b/>
        </w:rPr>
        <w:t xml:space="preserve">13 - </w:t>
      </w:r>
      <w:r w:rsidR="002920F7" w:rsidRPr="002920F7">
        <w:rPr>
          <w:b/>
        </w:rPr>
        <w:t>Sundt indeklima</w:t>
      </w:r>
    </w:p>
    <w:p w14:paraId="4302DD1D" w14:textId="3B7CF878" w:rsidR="002920F7" w:rsidRDefault="002920F7" w:rsidP="00AC4DC9">
      <w:pPr>
        <w:pStyle w:val="Listeafsnit"/>
        <w:numPr>
          <w:ilvl w:val="0"/>
          <w:numId w:val="6"/>
        </w:numPr>
        <w:jc w:val="both"/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AC4DC9">
      <w:pPr>
        <w:pStyle w:val="Listeafsnit"/>
        <w:numPr>
          <w:ilvl w:val="0"/>
          <w:numId w:val="6"/>
        </w:numPr>
        <w:jc w:val="both"/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AC4DC9">
      <w:pPr>
        <w:pStyle w:val="Listeafsnit"/>
        <w:numPr>
          <w:ilvl w:val="0"/>
          <w:numId w:val="6"/>
        </w:numPr>
        <w:jc w:val="both"/>
      </w:pPr>
      <w:r>
        <w:t xml:space="preserve">Boligen </w:t>
      </w:r>
      <w:r w:rsidR="009126E6">
        <w:t>holdes ryddelig af hensyn til brandfare og skadedyr.</w:t>
      </w:r>
    </w:p>
    <w:p w14:paraId="517F116D" w14:textId="77777777" w:rsidR="00354E1F" w:rsidRDefault="00354E1F" w:rsidP="00AC4DC9">
      <w:pPr>
        <w:jc w:val="both"/>
      </w:pPr>
    </w:p>
    <w:p w14:paraId="614608FA" w14:textId="39FECAEE" w:rsidR="00AF20EA" w:rsidRPr="008E4FF0" w:rsidRDefault="00955AE0" w:rsidP="00AC4DC9">
      <w:pPr>
        <w:jc w:val="both"/>
        <w:rPr>
          <w:b/>
        </w:rPr>
      </w:pPr>
      <w:r>
        <w:rPr>
          <w:b/>
        </w:rPr>
        <w:t xml:space="preserve">14 - </w:t>
      </w:r>
      <w:r w:rsidR="00AF20EA" w:rsidRPr="008E4FF0">
        <w:rPr>
          <w:b/>
        </w:rPr>
        <w:t>Rygning</w:t>
      </w:r>
    </w:p>
    <w:p w14:paraId="302A169D" w14:textId="11CE1DAA" w:rsidR="00AF20EA" w:rsidRPr="008E4FF0" w:rsidRDefault="00AF20EA" w:rsidP="00AC4DC9">
      <w:pPr>
        <w:pStyle w:val="Listeafsnit"/>
        <w:numPr>
          <w:ilvl w:val="0"/>
          <w:numId w:val="10"/>
        </w:numPr>
        <w:jc w:val="both"/>
      </w:pPr>
      <w:r w:rsidRPr="008E4FF0">
        <w:t>Det er ikke tilladt at ryge i fællesrum (opgange,</w:t>
      </w:r>
      <w:r w:rsidR="0011142C">
        <w:t xml:space="preserve"> kældre,</w:t>
      </w:r>
      <w:r w:rsidRPr="008E4FF0">
        <w:t xml:space="preserve"> beboerhus, fælleslokaler m.v.) </w:t>
      </w:r>
    </w:p>
    <w:p w14:paraId="00F04128" w14:textId="0D850A6F" w:rsidR="00726DC0" w:rsidRDefault="00726DC0" w:rsidP="00AC4DC9">
      <w:pPr>
        <w:jc w:val="both"/>
      </w:pPr>
    </w:p>
    <w:p w14:paraId="43EDF40E" w14:textId="77777777" w:rsidR="00F94E35" w:rsidRDefault="00F94E35" w:rsidP="00AC4DC9">
      <w:pPr>
        <w:jc w:val="both"/>
      </w:pPr>
    </w:p>
    <w:p w14:paraId="3C20A444" w14:textId="213F2270" w:rsidR="00726DC0" w:rsidRPr="00726DC0" w:rsidRDefault="00955AE0" w:rsidP="00AC4DC9">
      <w:pPr>
        <w:jc w:val="both"/>
        <w:rPr>
          <w:b/>
        </w:rPr>
      </w:pPr>
      <w:r>
        <w:rPr>
          <w:b/>
        </w:rPr>
        <w:lastRenderedPageBreak/>
        <w:t xml:space="preserve">15 - </w:t>
      </w:r>
      <w:r w:rsidR="00726DC0" w:rsidRPr="00726DC0">
        <w:rPr>
          <w:b/>
        </w:rPr>
        <w:t>Bad, toilet og køkken</w:t>
      </w:r>
    </w:p>
    <w:p w14:paraId="5D70F330" w14:textId="5F8F8CF1" w:rsidR="00726DC0" w:rsidRDefault="00726DC0" w:rsidP="00AC4DC9">
      <w:pPr>
        <w:pStyle w:val="Listeafsnit"/>
        <w:numPr>
          <w:ilvl w:val="0"/>
          <w:numId w:val="9"/>
        </w:numPr>
        <w:jc w:val="both"/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2B54ACF2" w:rsidR="000C1B7B" w:rsidRDefault="00726DC0" w:rsidP="00AC4DC9">
      <w:pPr>
        <w:pStyle w:val="Listeafsnit"/>
        <w:numPr>
          <w:ilvl w:val="0"/>
          <w:numId w:val="9"/>
        </w:numPr>
        <w:jc w:val="both"/>
      </w:pPr>
      <w:r>
        <w:t>Bleer, vat og lignende må ikke kommes i toilettet, men skal til affald.</w:t>
      </w:r>
    </w:p>
    <w:p w14:paraId="72FB61A0" w14:textId="77777777" w:rsidR="0005528D" w:rsidRPr="00E27E2E" w:rsidRDefault="0005528D" w:rsidP="0005528D">
      <w:pPr>
        <w:pStyle w:val="Listeafsnit"/>
        <w:numPr>
          <w:ilvl w:val="0"/>
          <w:numId w:val="9"/>
        </w:numPr>
        <w:spacing w:line="256" w:lineRule="auto"/>
        <w:jc w:val="both"/>
      </w:pPr>
      <w:r w:rsidRPr="00E27E2E">
        <w:t>Udsugningsventiler må ikke tilstoppes.</w:t>
      </w:r>
    </w:p>
    <w:p w14:paraId="30DD366E" w14:textId="77777777" w:rsidR="0005528D" w:rsidRPr="00E27E2E" w:rsidRDefault="0005528D" w:rsidP="0005528D">
      <w:pPr>
        <w:pStyle w:val="Listeafsnit"/>
        <w:numPr>
          <w:ilvl w:val="0"/>
          <w:numId w:val="9"/>
        </w:numPr>
        <w:spacing w:line="256" w:lineRule="auto"/>
        <w:jc w:val="both"/>
      </w:pPr>
      <w:r w:rsidRPr="00E27E2E">
        <w:t>Ved installation af tørretumbler, må der kun installeres kondenstørretumbler.</w:t>
      </w:r>
    </w:p>
    <w:p w14:paraId="03DB470D" w14:textId="77777777" w:rsidR="00726521" w:rsidRDefault="00726521" w:rsidP="00AC4DC9">
      <w:pPr>
        <w:jc w:val="both"/>
      </w:pPr>
    </w:p>
    <w:p w14:paraId="2CEC1B3F" w14:textId="580ADD6C" w:rsidR="00726DC0" w:rsidRDefault="00955AE0" w:rsidP="00AC4DC9">
      <w:pPr>
        <w:jc w:val="both"/>
        <w:rPr>
          <w:b/>
        </w:rPr>
      </w:pPr>
      <w:r>
        <w:rPr>
          <w:b/>
        </w:rPr>
        <w:t xml:space="preserve">16 - </w:t>
      </w:r>
      <w:r w:rsidR="000C1B7B" w:rsidRPr="000C1B7B">
        <w:rPr>
          <w:b/>
        </w:rPr>
        <w:t>Postkasse</w:t>
      </w:r>
      <w:r w:rsidR="00726DC0" w:rsidRPr="000C1B7B">
        <w:rPr>
          <w:b/>
        </w:rPr>
        <w:t xml:space="preserve"> </w:t>
      </w:r>
    </w:p>
    <w:p w14:paraId="298F6073" w14:textId="7146DDB2" w:rsidR="000C1B7B" w:rsidRPr="000C1B7B" w:rsidRDefault="000C1B7B" w:rsidP="00AC4DC9">
      <w:pPr>
        <w:pStyle w:val="Listeafsnit"/>
        <w:numPr>
          <w:ilvl w:val="0"/>
          <w:numId w:val="7"/>
        </w:numPr>
        <w:jc w:val="both"/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181D3F99" w14:textId="6D10FB39" w:rsidR="002920F7" w:rsidRDefault="002920F7" w:rsidP="00AC4DC9">
      <w:pPr>
        <w:jc w:val="both"/>
      </w:pPr>
      <w:r>
        <w:t xml:space="preserve"> </w:t>
      </w:r>
    </w:p>
    <w:p w14:paraId="27FDD527" w14:textId="542647F3" w:rsidR="000C1B7B" w:rsidRDefault="00955AE0" w:rsidP="00AC4DC9">
      <w:pPr>
        <w:jc w:val="both"/>
        <w:rPr>
          <w:b/>
        </w:rPr>
      </w:pPr>
      <w:r>
        <w:rPr>
          <w:b/>
        </w:rPr>
        <w:t xml:space="preserve">17 - </w:t>
      </w:r>
      <w:r w:rsidR="000C1B7B" w:rsidRPr="000C1B7B">
        <w:rPr>
          <w:b/>
        </w:rPr>
        <w:t xml:space="preserve">Skadedyr </w:t>
      </w:r>
    </w:p>
    <w:p w14:paraId="6FCDDD5C" w14:textId="221268ED" w:rsidR="000C1B7B" w:rsidRDefault="000C1B7B" w:rsidP="00AC4DC9">
      <w:pPr>
        <w:pStyle w:val="Listeafsnit"/>
        <w:numPr>
          <w:ilvl w:val="0"/>
          <w:numId w:val="7"/>
        </w:numPr>
        <w:jc w:val="both"/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AC4DC9">
      <w:pPr>
        <w:jc w:val="both"/>
      </w:pPr>
    </w:p>
    <w:p w14:paraId="44BC23D9" w14:textId="64D002B5" w:rsidR="002652BE" w:rsidRDefault="00955AE0" w:rsidP="00AC4DC9">
      <w:pPr>
        <w:jc w:val="both"/>
        <w:rPr>
          <w:b/>
        </w:rPr>
      </w:pPr>
      <w:r>
        <w:rPr>
          <w:b/>
        </w:rPr>
        <w:t xml:space="preserve">18 - </w:t>
      </w:r>
      <w:r w:rsidR="002652BE" w:rsidRPr="002652BE">
        <w:rPr>
          <w:b/>
        </w:rPr>
        <w:t>Hærværk</w:t>
      </w:r>
      <w:r w:rsidR="002652BE">
        <w:rPr>
          <w:b/>
        </w:rPr>
        <w:t xml:space="preserve">, </w:t>
      </w:r>
      <w:r w:rsidR="00583024">
        <w:rPr>
          <w:b/>
        </w:rPr>
        <w:t>kriminalitet</w:t>
      </w:r>
      <w:r w:rsidR="002652BE">
        <w:rPr>
          <w:b/>
        </w:rPr>
        <w:t xml:space="preserve"> m.v.</w:t>
      </w:r>
    </w:p>
    <w:p w14:paraId="5E265032" w14:textId="5E95536F" w:rsidR="002652BE" w:rsidRDefault="002652BE" w:rsidP="00AC4DC9">
      <w:pPr>
        <w:pStyle w:val="Listeafsnit"/>
        <w:numPr>
          <w:ilvl w:val="0"/>
          <w:numId w:val="7"/>
        </w:numPr>
        <w:jc w:val="both"/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78798BC2" w14:textId="77777777" w:rsidR="00786249" w:rsidRPr="00786249" w:rsidRDefault="00FE1545" w:rsidP="00786249">
      <w:pPr>
        <w:pStyle w:val="Listeafsnit"/>
        <w:numPr>
          <w:ilvl w:val="0"/>
          <w:numId w:val="7"/>
        </w:numPr>
      </w:pPr>
      <w:r>
        <w:t xml:space="preserve">Der gøres opmærksomt på, at </w:t>
      </w:r>
      <w:proofErr w:type="gramStart"/>
      <w:r>
        <w:t>såfremt</w:t>
      </w:r>
      <w:proofErr w:type="gramEnd"/>
      <w:r>
        <w:t xml:space="preserve"> </w:t>
      </w:r>
      <w:r w:rsidR="00786249" w:rsidRPr="00786249">
        <w:t>ét enkelt medlem af husstanden bliver dømt for utryghedsskabende kriminalitet, kan hele husstanden udsættes af boligen.</w:t>
      </w:r>
    </w:p>
    <w:p w14:paraId="31556BAA" w14:textId="12699B5A" w:rsidR="0005528D" w:rsidRDefault="0005528D" w:rsidP="00786249">
      <w:pPr>
        <w:pStyle w:val="Listeafsnit"/>
        <w:jc w:val="both"/>
      </w:pPr>
    </w:p>
    <w:p w14:paraId="1BBFFC3B" w14:textId="77777777" w:rsidR="00786249" w:rsidRDefault="00786249" w:rsidP="00786249">
      <w:pPr>
        <w:pStyle w:val="Listeafsnit"/>
        <w:jc w:val="both"/>
      </w:pPr>
    </w:p>
    <w:p w14:paraId="5A25D7EA" w14:textId="12DDE159" w:rsidR="0005528D" w:rsidRDefault="00955AE0" w:rsidP="0005528D">
      <w:pPr>
        <w:jc w:val="both"/>
        <w:rPr>
          <w:b/>
          <w:bCs/>
        </w:rPr>
      </w:pPr>
      <w:r>
        <w:rPr>
          <w:b/>
          <w:bCs/>
        </w:rPr>
        <w:t xml:space="preserve">19 - </w:t>
      </w:r>
      <w:r w:rsidR="0005528D">
        <w:rPr>
          <w:b/>
          <w:bCs/>
        </w:rPr>
        <w:t>Fællesarealer</w:t>
      </w:r>
    </w:p>
    <w:p w14:paraId="2DEDCD5D" w14:textId="143B401F" w:rsidR="0005528D" w:rsidRPr="00E27E2E" w:rsidRDefault="0005528D" w:rsidP="0005528D">
      <w:pPr>
        <w:pStyle w:val="Listeafsnit"/>
        <w:numPr>
          <w:ilvl w:val="0"/>
          <w:numId w:val="18"/>
        </w:numPr>
        <w:jc w:val="both"/>
      </w:pPr>
      <w:r w:rsidRPr="00E27E2E">
        <w:t>Boldspil op ad bebyggelsens mure, vægge samt transformatoren i Hedely-</w:t>
      </w:r>
      <w:r w:rsidR="000907F7">
        <w:t>1</w:t>
      </w:r>
      <w:r w:rsidRPr="00E27E2E">
        <w:t>, er ikke tilladt. Boldspil må ikke finde sted på de små plæner, men henvises til den store plæne med målene i Hedely-</w:t>
      </w:r>
      <w:r w:rsidR="000907F7">
        <w:t>1</w:t>
      </w:r>
      <w:r w:rsidRPr="00E27E2E">
        <w:t>.</w:t>
      </w:r>
    </w:p>
    <w:p w14:paraId="7C99D1E1" w14:textId="7DC54D86" w:rsidR="0005528D" w:rsidRPr="00E27E2E" w:rsidRDefault="0005528D" w:rsidP="0005528D">
      <w:pPr>
        <w:pStyle w:val="Listeafsnit"/>
        <w:numPr>
          <w:ilvl w:val="0"/>
          <w:numId w:val="18"/>
        </w:numPr>
        <w:jc w:val="both"/>
      </w:pPr>
      <w:r w:rsidRPr="00E27E2E">
        <w:t>Brug af grill er kun tilladt på de asfalterede pladser eller særlige indrettede grillpladser.</w:t>
      </w:r>
    </w:p>
    <w:p w14:paraId="11DB5B58" w14:textId="77777777" w:rsidR="00FE1545" w:rsidRDefault="00FE1545" w:rsidP="00AC4DC9">
      <w:pPr>
        <w:jc w:val="both"/>
      </w:pPr>
    </w:p>
    <w:p w14:paraId="6343F157" w14:textId="22CDF6A7" w:rsidR="00FE1545" w:rsidRDefault="00955AE0" w:rsidP="00AC4DC9">
      <w:pPr>
        <w:jc w:val="both"/>
        <w:rPr>
          <w:b/>
        </w:rPr>
      </w:pPr>
      <w:r>
        <w:rPr>
          <w:b/>
        </w:rPr>
        <w:t xml:space="preserve">20 - </w:t>
      </w:r>
      <w:r w:rsidR="00FE1545" w:rsidRPr="00FE1545">
        <w:rPr>
          <w:b/>
        </w:rPr>
        <w:t>Klager</w:t>
      </w:r>
    </w:p>
    <w:p w14:paraId="6AFF0BFB" w14:textId="7AA7AB93" w:rsidR="00FE1545" w:rsidRPr="00FE1545" w:rsidRDefault="00FE1545" w:rsidP="00AC4DC9">
      <w:pPr>
        <w:pStyle w:val="Listeafsnit"/>
        <w:numPr>
          <w:ilvl w:val="0"/>
          <w:numId w:val="8"/>
        </w:numPr>
        <w:jc w:val="both"/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0DEFA72" w:rsidR="00FE1545" w:rsidRDefault="00FE1545" w:rsidP="00AC4DC9">
      <w:pPr>
        <w:pStyle w:val="Listeafsnit"/>
        <w:numPr>
          <w:ilvl w:val="0"/>
          <w:numId w:val="8"/>
        </w:numPr>
        <w:jc w:val="both"/>
      </w:pPr>
      <w:r w:rsidRPr="00FE1545">
        <w:t>Fortsætter generne, kan du sende en skriftlig klage til Greve Boligselskabs administration.</w:t>
      </w:r>
    </w:p>
    <w:p w14:paraId="153AD483" w14:textId="3E2E9F4A" w:rsidR="004F228C" w:rsidRDefault="004F228C" w:rsidP="00AC4DC9">
      <w:pPr>
        <w:jc w:val="both"/>
      </w:pPr>
    </w:p>
    <w:p w14:paraId="20CCC2B1" w14:textId="77777777" w:rsidR="00FE1545" w:rsidRDefault="00FE1545" w:rsidP="00AC4DC9">
      <w:pPr>
        <w:jc w:val="both"/>
      </w:pPr>
    </w:p>
    <w:p w14:paraId="6A55C9A7" w14:textId="5631EB5F" w:rsidR="00FE1545" w:rsidRPr="00FE1545" w:rsidRDefault="00FE1545" w:rsidP="00AC4DC9">
      <w:pPr>
        <w:jc w:val="both"/>
      </w:pPr>
      <w:r>
        <w:t xml:space="preserve">Nærværende husorden er godkendt på ordinært afdelingsmøde den </w:t>
      </w:r>
      <w:r w:rsidR="00F94E35">
        <w:t>8. september 2022</w:t>
      </w:r>
      <w:r>
        <w:t xml:space="preserve"> og er gældende fra denne dato.</w:t>
      </w:r>
    </w:p>
    <w:sectPr w:rsidR="00FE1545" w:rsidRPr="00FE1545" w:rsidSect="007B60F4">
      <w:headerReference w:type="default" r:id="rId8"/>
      <w:footerReference w:type="default" r:id="rId9"/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A08D" w14:textId="77777777" w:rsidR="007B60F4" w:rsidRDefault="007B60F4" w:rsidP="007B60F4">
      <w:pPr>
        <w:spacing w:after="0" w:line="240" w:lineRule="auto"/>
      </w:pPr>
      <w:r>
        <w:separator/>
      </w:r>
    </w:p>
  </w:endnote>
  <w:endnote w:type="continuationSeparator" w:id="0">
    <w:p w14:paraId="6B6C0BC2" w14:textId="77777777" w:rsidR="007B60F4" w:rsidRDefault="007B60F4" w:rsidP="007B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299211"/>
      <w:docPartObj>
        <w:docPartGallery w:val="Page Numbers (Bottom of Page)"/>
        <w:docPartUnique/>
      </w:docPartObj>
    </w:sdtPr>
    <w:sdtEndPr/>
    <w:sdtContent>
      <w:p w14:paraId="0B3CA88D" w14:textId="7057BC43" w:rsidR="007B60F4" w:rsidRDefault="007B60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F94684" w14:textId="77777777" w:rsidR="007B60F4" w:rsidRDefault="007B60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1576" w14:textId="77777777" w:rsidR="007B60F4" w:rsidRDefault="007B60F4" w:rsidP="007B60F4">
      <w:pPr>
        <w:spacing w:after="0" w:line="240" w:lineRule="auto"/>
      </w:pPr>
      <w:r>
        <w:separator/>
      </w:r>
    </w:p>
  </w:footnote>
  <w:footnote w:type="continuationSeparator" w:id="0">
    <w:p w14:paraId="1556946F" w14:textId="77777777" w:rsidR="007B60F4" w:rsidRDefault="007B60F4" w:rsidP="007B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1FCD" w14:textId="77777777" w:rsidR="00277F87" w:rsidRPr="00A132E2" w:rsidRDefault="00277F87" w:rsidP="00277F87">
    <w:pPr>
      <w:jc w:val="center"/>
      <w:rPr>
        <w:b/>
        <w:bCs/>
        <w:sz w:val="30"/>
        <w:szCs w:val="30"/>
      </w:rPr>
    </w:pPr>
    <w:r w:rsidRPr="00A132E2">
      <w:rPr>
        <w:b/>
        <w:bCs/>
        <w:sz w:val="30"/>
        <w:szCs w:val="30"/>
      </w:rPr>
      <w:t>Husorden</w:t>
    </w:r>
  </w:p>
  <w:p w14:paraId="118FC900" w14:textId="77777777" w:rsidR="00277F87" w:rsidRDefault="00277F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7EDB"/>
    <w:multiLevelType w:val="hybridMultilevel"/>
    <w:tmpl w:val="BA422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1DE2"/>
    <w:multiLevelType w:val="hybridMultilevel"/>
    <w:tmpl w:val="53648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C4E8E"/>
    <w:multiLevelType w:val="hybridMultilevel"/>
    <w:tmpl w:val="CBDEB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2900">
    <w:abstractNumId w:val="10"/>
  </w:num>
  <w:num w:numId="2" w16cid:durableId="1546212995">
    <w:abstractNumId w:val="13"/>
  </w:num>
  <w:num w:numId="3" w16cid:durableId="1424566317">
    <w:abstractNumId w:val="12"/>
  </w:num>
  <w:num w:numId="4" w16cid:durableId="323823398">
    <w:abstractNumId w:val="14"/>
  </w:num>
  <w:num w:numId="5" w16cid:durableId="293216138">
    <w:abstractNumId w:val="6"/>
  </w:num>
  <w:num w:numId="6" w16cid:durableId="519777782">
    <w:abstractNumId w:val="16"/>
  </w:num>
  <w:num w:numId="7" w16cid:durableId="431173785">
    <w:abstractNumId w:val="0"/>
  </w:num>
  <w:num w:numId="8" w16cid:durableId="360054830">
    <w:abstractNumId w:val="3"/>
  </w:num>
  <w:num w:numId="9" w16cid:durableId="2083486700">
    <w:abstractNumId w:val="4"/>
  </w:num>
  <w:num w:numId="10" w16cid:durableId="1822849776">
    <w:abstractNumId w:val="7"/>
  </w:num>
  <w:num w:numId="11" w16cid:durableId="1321616197">
    <w:abstractNumId w:val="15"/>
  </w:num>
  <w:num w:numId="12" w16cid:durableId="2037804082">
    <w:abstractNumId w:val="11"/>
  </w:num>
  <w:num w:numId="13" w16cid:durableId="249894855">
    <w:abstractNumId w:val="9"/>
  </w:num>
  <w:num w:numId="14" w16cid:durableId="1721438321">
    <w:abstractNumId w:val="1"/>
  </w:num>
  <w:num w:numId="15" w16cid:durableId="230699669">
    <w:abstractNumId w:val="5"/>
  </w:num>
  <w:num w:numId="16" w16cid:durableId="293027320">
    <w:abstractNumId w:val="8"/>
  </w:num>
  <w:num w:numId="17" w16cid:durableId="657343907">
    <w:abstractNumId w:val="4"/>
  </w:num>
  <w:num w:numId="18" w16cid:durableId="66860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5528D"/>
    <w:rsid w:val="000907F7"/>
    <w:rsid w:val="000914B5"/>
    <w:rsid w:val="000C1B7B"/>
    <w:rsid w:val="0011142C"/>
    <w:rsid w:val="00150F96"/>
    <w:rsid w:val="001729A9"/>
    <w:rsid w:val="00190BCB"/>
    <w:rsid w:val="001B4EBE"/>
    <w:rsid w:val="00235F55"/>
    <w:rsid w:val="002652BE"/>
    <w:rsid w:val="00277F87"/>
    <w:rsid w:val="002912FC"/>
    <w:rsid w:val="002920F7"/>
    <w:rsid w:val="002B1B37"/>
    <w:rsid w:val="003407CB"/>
    <w:rsid w:val="00354E1F"/>
    <w:rsid w:val="003906BF"/>
    <w:rsid w:val="003B27A1"/>
    <w:rsid w:val="00435379"/>
    <w:rsid w:val="004F228C"/>
    <w:rsid w:val="00506A37"/>
    <w:rsid w:val="00583024"/>
    <w:rsid w:val="005B142C"/>
    <w:rsid w:val="005C6B1F"/>
    <w:rsid w:val="00610046"/>
    <w:rsid w:val="00616E81"/>
    <w:rsid w:val="00683FC0"/>
    <w:rsid w:val="006F2DCB"/>
    <w:rsid w:val="00717806"/>
    <w:rsid w:val="00726521"/>
    <w:rsid w:val="00726DC0"/>
    <w:rsid w:val="00753AB0"/>
    <w:rsid w:val="00756BDC"/>
    <w:rsid w:val="00786249"/>
    <w:rsid w:val="007B60F4"/>
    <w:rsid w:val="008E4FF0"/>
    <w:rsid w:val="009126E6"/>
    <w:rsid w:val="00947022"/>
    <w:rsid w:val="00955AE0"/>
    <w:rsid w:val="009B07CD"/>
    <w:rsid w:val="009E0198"/>
    <w:rsid w:val="009E4A15"/>
    <w:rsid w:val="00A132E2"/>
    <w:rsid w:val="00A548FA"/>
    <w:rsid w:val="00AB50A0"/>
    <w:rsid w:val="00AC4DC9"/>
    <w:rsid w:val="00AF20EA"/>
    <w:rsid w:val="00BD22DB"/>
    <w:rsid w:val="00C65591"/>
    <w:rsid w:val="00C90B43"/>
    <w:rsid w:val="00CB1D01"/>
    <w:rsid w:val="00D0037D"/>
    <w:rsid w:val="00D81404"/>
    <w:rsid w:val="00D86C7B"/>
    <w:rsid w:val="00DA7CE0"/>
    <w:rsid w:val="00DD3465"/>
    <w:rsid w:val="00E27E2E"/>
    <w:rsid w:val="00E315AF"/>
    <w:rsid w:val="00E57A3C"/>
    <w:rsid w:val="00E73CA1"/>
    <w:rsid w:val="00EA177A"/>
    <w:rsid w:val="00F17535"/>
    <w:rsid w:val="00F92DD4"/>
    <w:rsid w:val="00F94E35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B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60F4"/>
  </w:style>
  <w:style w:type="paragraph" w:styleId="Sidefod">
    <w:name w:val="footer"/>
    <w:basedOn w:val="Normal"/>
    <w:link w:val="SidefodTegn"/>
    <w:uiPriority w:val="99"/>
    <w:unhideWhenUsed/>
    <w:rsid w:val="007B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BE55-3DA7-48FE-B3C3-BD3D514E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Brian Hemmingsen</cp:lastModifiedBy>
  <cp:revision>2</cp:revision>
  <cp:lastPrinted>2021-10-05T07:28:00Z</cp:lastPrinted>
  <dcterms:created xsi:type="dcterms:W3CDTF">2025-09-25T11:05:00Z</dcterms:created>
  <dcterms:modified xsi:type="dcterms:W3CDTF">2025-09-25T11:05:00Z</dcterms:modified>
</cp:coreProperties>
</file>