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916" w:rsidRPr="00500060" w:rsidRDefault="005C3916" w:rsidP="00002EF7">
      <w:pPr>
        <w:rPr>
          <w:rFonts w:ascii="Verdana" w:hAnsi="Verdana"/>
          <w:b/>
          <w:sz w:val="22"/>
          <w:szCs w:val="22"/>
        </w:rPr>
      </w:pPr>
    </w:p>
    <w:p w:rsidR="005C3916" w:rsidRPr="00500060" w:rsidRDefault="005C3916" w:rsidP="00DE7119">
      <w:pPr>
        <w:tabs>
          <w:tab w:val="left" w:pos="7513"/>
        </w:tabs>
        <w:rPr>
          <w:rFonts w:ascii="Verdana" w:hAnsi="Verdana"/>
          <w:sz w:val="22"/>
          <w:szCs w:val="22"/>
        </w:rPr>
      </w:pPr>
      <w:r w:rsidRPr="00500060">
        <w:rPr>
          <w:rFonts w:ascii="Verdana" w:hAnsi="Verdana"/>
          <w:b/>
          <w:sz w:val="22"/>
          <w:szCs w:val="22"/>
        </w:rPr>
        <w:t>Til</w:t>
      </w:r>
      <w:r w:rsidRPr="00500060">
        <w:rPr>
          <w:rFonts w:ascii="Verdana" w:hAnsi="Verdana"/>
          <w:b/>
          <w:sz w:val="22"/>
          <w:szCs w:val="22"/>
        </w:rPr>
        <w:tab/>
      </w:r>
      <w:r w:rsidRPr="00500060">
        <w:rPr>
          <w:rFonts w:ascii="Verdana" w:hAnsi="Verdana"/>
          <w:b/>
          <w:sz w:val="22"/>
          <w:szCs w:val="22"/>
        </w:rPr>
        <w:tab/>
      </w:r>
      <w:r w:rsidRPr="00500060">
        <w:rPr>
          <w:rFonts w:ascii="Verdana" w:hAnsi="Verdana"/>
          <w:b/>
          <w:sz w:val="22"/>
          <w:szCs w:val="22"/>
        </w:rPr>
        <w:tab/>
      </w:r>
      <w:r w:rsidRPr="00500060">
        <w:rPr>
          <w:rFonts w:ascii="Verdana" w:hAnsi="Verdana"/>
          <w:b/>
          <w:sz w:val="22"/>
          <w:szCs w:val="22"/>
        </w:rPr>
        <w:tab/>
      </w:r>
      <w:r w:rsidRPr="00500060">
        <w:rPr>
          <w:rFonts w:ascii="Verdana" w:hAnsi="Verdana"/>
          <w:sz w:val="22"/>
          <w:szCs w:val="22"/>
        </w:rPr>
        <w:t xml:space="preserve">Den </w:t>
      </w:r>
      <w:r w:rsidR="008B3385">
        <w:rPr>
          <w:rFonts w:ascii="Verdana" w:hAnsi="Verdana"/>
          <w:sz w:val="22"/>
          <w:szCs w:val="22"/>
        </w:rPr>
        <w:t>3</w:t>
      </w:r>
      <w:r w:rsidRPr="00500060">
        <w:rPr>
          <w:rFonts w:ascii="Verdana" w:hAnsi="Verdana"/>
          <w:sz w:val="22"/>
          <w:szCs w:val="22"/>
        </w:rPr>
        <w:t xml:space="preserve">. </w:t>
      </w:r>
      <w:r w:rsidR="00282318">
        <w:rPr>
          <w:rFonts w:ascii="Verdana" w:hAnsi="Verdana"/>
          <w:sz w:val="22"/>
          <w:szCs w:val="22"/>
        </w:rPr>
        <w:t>april</w:t>
      </w:r>
      <w:r w:rsidRPr="00500060">
        <w:rPr>
          <w:rFonts w:ascii="Verdana" w:hAnsi="Verdana"/>
          <w:sz w:val="22"/>
          <w:szCs w:val="22"/>
        </w:rPr>
        <w:t xml:space="preserve"> 201</w:t>
      </w:r>
      <w:r w:rsidR="008B3385">
        <w:rPr>
          <w:rFonts w:ascii="Verdana" w:hAnsi="Verdana"/>
          <w:sz w:val="22"/>
          <w:szCs w:val="22"/>
        </w:rPr>
        <w:t>9</w:t>
      </w:r>
      <w:r w:rsidRPr="00500060">
        <w:rPr>
          <w:rFonts w:ascii="Verdana" w:hAnsi="Verdana"/>
          <w:sz w:val="22"/>
          <w:szCs w:val="22"/>
        </w:rPr>
        <w:t xml:space="preserve">    </w:t>
      </w:r>
    </w:p>
    <w:p w:rsidR="005C3916" w:rsidRPr="00500060" w:rsidRDefault="005C3916" w:rsidP="00DE7119">
      <w:pPr>
        <w:pStyle w:val="Overskrift1"/>
        <w:tabs>
          <w:tab w:val="left" w:pos="7513"/>
        </w:tabs>
        <w:rPr>
          <w:rFonts w:ascii="Verdana" w:hAnsi="Verdana"/>
          <w:b w:val="0"/>
          <w:sz w:val="22"/>
          <w:szCs w:val="22"/>
        </w:rPr>
      </w:pPr>
      <w:r w:rsidRPr="00500060">
        <w:rPr>
          <w:rFonts w:ascii="Verdana" w:hAnsi="Verdana"/>
          <w:sz w:val="22"/>
          <w:szCs w:val="22"/>
        </w:rPr>
        <w:t>Afdelingsbestyrelsen</w:t>
      </w:r>
      <w:r w:rsidRPr="00500060">
        <w:rPr>
          <w:rFonts w:ascii="Verdana" w:hAnsi="Verdana"/>
          <w:sz w:val="22"/>
          <w:szCs w:val="22"/>
        </w:rPr>
        <w:tab/>
      </w:r>
      <w:r w:rsidR="00DE7119">
        <w:rPr>
          <w:rFonts w:ascii="Verdana" w:hAnsi="Verdana"/>
          <w:b w:val="0"/>
          <w:sz w:val="22"/>
          <w:szCs w:val="22"/>
        </w:rPr>
        <w:t>bh/-</w:t>
      </w:r>
    </w:p>
    <w:p w:rsidR="005C3916" w:rsidRPr="00500060" w:rsidRDefault="00B761D7" w:rsidP="00002EF7">
      <w:pPr>
        <w:rPr>
          <w:rFonts w:ascii="Verdana" w:hAnsi="Verdana"/>
          <w:b/>
          <w:sz w:val="22"/>
          <w:szCs w:val="22"/>
        </w:rPr>
      </w:pPr>
      <w:r>
        <w:rPr>
          <w:rFonts w:ascii="Verdana" w:hAnsi="Verdana"/>
          <w:b/>
          <w:sz w:val="22"/>
          <w:szCs w:val="22"/>
        </w:rPr>
        <w:t>suppleanter og i</w:t>
      </w:r>
      <w:r w:rsidR="005C3916" w:rsidRPr="00500060">
        <w:rPr>
          <w:rFonts w:ascii="Verdana" w:hAnsi="Verdana"/>
          <w:b/>
          <w:sz w:val="22"/>
          <w:szCs w:val="22"/>
        </w:rPr>
        <w:t>nspektøren.</w:t>
      </w:r>
    </w:p>
    <w:p w:rsidR="005C3916" w:rsidRPr="00500060" w:rsidRDefault="005C3916" w:rsidP="00002EF7">
      <w:pPr>
        <w:rPr>
          <w:rFonts w:ascii="Verdana" w:hAnsi="Verdana"/>
          <w:sz w:val="22"/>
          <w:szCs w:val="22"/>
        </w:rPr>
      </w:pPr>
      <w:r w:rsidRPr="00500060">
        <w:rPr>
          <w:rFonts w:ascii="Verdana" w:hAnsi="Verdana"/>
          <w:sz w:val="22"/>
          <w:szCs w:val="22"/>
        </w:rPr>
        <w:t xml:space="preserve"> </w:t>
      </w:r>
      <w:r w:rsidRPr="00500060">
        <w:rPr>
          <w:rFonts w:ascii="Verdana" w:hAnsi="Verdana"/>
          <w:sz w:val="22"/>
          <w:szCs w:val="22"/>
        </w:rPr>
        <w:tab/>
      </w:r>
      <w:r w:rsidRPr="00500060">
        <w:rPr>
          <w:rFonts w:ascii="Verdana" w:hAnsi="Verdana"/>
          <w:sz w:val="22"/>
          <w:szCs w:val="22"/>
        </w:rPr>
        <w:tab/>
      </w:r>
      <w:r w:rsidRPr="00500060">
        <w:rPr>
          <w:rFonts w:ascii="Verdana" w:hAnsi="Verdana"/>
          <w:sz w:val="22"/>
          <w:szCs w:val="22"/>
        </w:rPr>
        <w:tab/>
      </w:r>
    </w:p>
    <w:p w:rsidR="005C3916" w:rsidRPr="00500060" w:rsidRDefault="005C3916" w:rsidP="00002EF7">
      <w:pPr>
        <w:rPr>
          <w:rFonts w:ascii="Verdana" w:hAnsi="Verdana"/>
          <w:sz w:val="22"/>
          <w:szCs w:val="22"/>
        </w:rPr>
      </w:pPr>
      <w:r w:rsidRPr="00500060">
        <w:rPr>
          <w:rFonts w:ascii="Verdana" w:hAnsi="Verdana"/>
          <w:sz w:val="22"/>
          <w:szCs w:val="22"/>
        </w:rPr>
        <w:t xml:space="preserve"> </w:t>
      </w:r>
    </w:p>
    <w:p w:rsidR="005C3916" w:rsidRPr="00500060" w:rsidRDefault="005C3916" w:rsidP="00002EF7">
      <w:pPr>
        <w:rPr>
          <w:rFonts w:ascii="Verdana" w:hAnsi="Verdana"/>
          <w:sz w:val="22"/>
          <w:szCs w:val="22"/>
        </w:rPr>
      </w:pPr>
    </w:p>
    <w:p w:rsidR="005C3916" w:rsidRDefault="005C3916" w:rsidP="00002EF7">
      <w:pPr>
        <w:rPr>
          <w:rFonts w:ascii="Verdana" w:hAnsi="Verdana"/>
          <w:sz w:val="22"/>
          <w:szCs w:val="22"/>
        </w:rPr>
      </w:pPr>
    </w:p>
    <w:p w:rsidR="00B27547" w:rsidRPr="00500060" w:rsidRDefault="00B27547" w:rsidP="00002EF7">
      <w:pPr>
        <w:rPr>
          <w:rFonts w:ascii="Verdana" w:hAnsi="Verdana"/>
          <w:sz w:val="22"/>
          <w:szCs w:val="22"/>
        </w:rPr>
      </w:pPr>
    </w:p>
    <w:p w:rsidR="005C3916" w:rsidRPr="00500060" w:rsidRDefault="005C3916" w:rsidP="00002EF7">
      <w:pPr>
        <w:rPr>
          <w:rFonts w:ascii="Verdana" w:hAnsi="Verdana"/>
          <w:sz w:val="22"/>
          <w:szCs w:val="22"/>
        </w:rPr>
      </w:pPr>
    </w:p>
    <w:p w:rsidR="005C3916" w:rsidRPr="00500060" w:rsidRDefault="005C3916" w:rsidP="00002EF7">
      <w:pPr>
        <w:rPr>
          <w:rFonts w:ascii="Verdana" w:hAnsi="Verdana"/>
          <w:sz w:val="22"/>
          <w:szCs w:val="22"/>
        </w:rPr>
      </w:pPr>
    </w:p>
    <w:p w:rsidR="005C3916" w:rsidRPr="00500060" w:rsidRDefault="00272564" w:rsidP="00002EF7">
      <w:pPr>
        <w:rPr>
          <w:rFonts w:ascii="Verdana" w:hAnsi="Verdana"/>
          <w:b/>
          <w:sz w:val="22"/>
          <w:szCs w:val="22"/>
        </w:rPr>
      </w:pPr>
      <w:r w:rsidRPr="00500060">
        <w:rPr>
          <w:rFonts w:ascii="Verdana" w:hAnsi="Verdana"/>
          <w:b/>
          <w:sz w:val="22"/>
          <w:szCs w:val="22"/>
        </w:rPr>
        <w:t xml:space="preserve">Afd. 1 – Grevehaven.   </w:t>
      </w:r>
    </w:p>
    <w:p w:rsidR="005C3916" w:rsidRPr="00500060" w:rsidRDefault="005C3916" w:rsidP="00002EF7">
      <w:pPr>
        <w:rPr>
          <w:rFonts w:ascii="Verdana" w:hAnsi="Verdana"/>
          <w:b/>
          <w:sz w:val="22"/>
          <w:szCs w:val="22"/>
        </w:rPr>
      </w:pPr>
    </w:p>
    <w:p w:rsidR="005C3916" w:rsidRPr="00500060" w:rsidRDefault="005C3916" w:rsidP="00002EF7">
      <w:pPr>
        <w:rPr>
          <w:rFonts w:ascii="Verdana" w:hAnsi="Verdana"/>
          <w:sz w:val="22"/>
          <w:szCs w:val="22"/>
        </w:rPr>
      </w:pPr>
      <w:r w:rsidRPr="00500060">
        <w:rPr>
          <w:rFonts w:ascii="Verdana" w:hAnsi="Verdana"/>
          <w:sz w:val="22"/>
          <w:szCs w:val="22"/>
        </w:rPr>
        <w:t xml:space="preserve">Referat af afdelingsbestyrelsesmøde - afholdt </w:t>
      </w:r>
      <w:r w:rsidR="00282318">
        <w:rPr>
          <w:rFonts w:ascii="Verdana" w:hAnsi="Verdana"/>
          <w:sz w:val="22"/>
          <w:szCs w:val="22"/>
        </w:rPr>
        <w:t xml:space="preserve">mandag </w:t>
      </w:r>
      <w:r w:rsidR="004844F8" w:rsidRPr="00500060">
        <w:rPr>
          <w:rFonts w:ascii="Verdana" w:hAnsi="Verdana"/>
          <w:sz w:val="22"/>
          <w:szCs w:val="22"/>
        </w:rPr>
        <w:t xml:space="preserve">den </w:t>
      </w:r>
      <w:r w:rsidR="00085807">
        <w:rPr>
          <w:rFonts w:ascii="Verdana" w:hAnsi="Verdana"/>
          <w:sz w:val="22"/>
          <w:szCs w:val="22"/>
        </w:rPr>
        <w:t>18</w:t>
      </w:r>
      <w:r w:rsidR="009C4A89">
        <w:rPr>
          <w:rFonts w:ascii="Verdana" w:hAnsi="Verdana"/>
          <w:sz w:val="22"/>
          <w:szCs w:val="22"/>
        </w:rPr>
        <w:t>.</w:t>
      </w:r>
      <w:r w:rsidRPr="00500060">
        <w:rPr>
          <w:rFonts w:ascii="Verdana" w:hAnsi="Verdana"/>
          <w:sz w:val="22"/>
          <w:szCs w:val="22"/>
        </w:rPr>
        <w:t xml:space="preserve"> marts 201</w:t>
      </w:r>
      <w:r w:rsidR="00085807">
        <w:rPr>
          <w:rFonts w:ascii="Verdana" w:hAnsi="Verdana"/>
          <w:sz w:val="22"/>
          <w:szCs w:val="22"/>
        </w:rPr>
        <w:t>9</w:t>
      </w:r>
      <w:r w:rsidRPr="00500060">
        <w:rPr>
          <w:rFonts w:ascii="Verdana" w:hAnsi="Verdana"/>
          <w:sz w:val="22"/>
          <w:szCs w:val="22"/>
        </w:rPr>
        <w:t xml:space="preserve"> kl. 1</w:t>
      </w:r>
      <w:r w:rsidR="00195EAE" w:rsidRPr="00500060">
        <w:rPr>
          <w:rFonts w:ascii="Verdana" w:hAnsi="Verdana"/>
          <w:sz w:val="22"/>
          <w:szCs w:val="22"/>
        </w:rPr>
        <w:t>6</w:t>
      </w:r>
      <w:r w:rsidRPr="00500060">
        <w:rPr>
          <w:rFonts w:ascii="Verdana" w:hAnsi="Verdana"/>
          <w:sz w:val="22"/>
          <w:szCs w:val="22"/>
        </w:rPr>
        <w:t>.</w:t>
      </w:r>
      <w:r w:rsidR="00195EAE" w:rsidRPr="00500060">
        <w:rPr>
          <w:rFonts w:ascii="Verdana" w:hAnsi="Verdana"/>
          <w:sz w:val="22"/>
          <w:szCs w:val="22"/>
        </w:rPr>
        <w:t>30</w:t>
      </w:r>
      <w:r w:rsidRPr="00500060">
        <w:rPr>
          <w:rFonts w:ascii="Verdana" w:hAnsi="Verdana"/>
          <w:sz w:val="22"/>
          <w:szCs w:val="22"/>
        </w:rPr>
        <w:t xml:space="preserve"> i administrationen.           </w:t>
      </w:r>
    </w:p>
    <w:p w:rsidR="005C3916" w:rsidRPr="00500060" w:rsidRDefault="005C3916" w:rsidP="00002EF7">
      <w:pPr>
        <w:rPr>
          <w:rFonts w:ascii="Verdana" w:hAnsi="Verdana"/>
          <w:sz w:val="22"/>
          <w:szCs w:val="22"/>
        </w:rPr>
      </w:pPr>
    </w:p>
    <w:p w:rsidR="005C3916" w:rsidRPr="00500060" w:rsidRDefault="005C3916" w:rsidP="00002EF7">
      <w:pPr>
        <w:tabs>
          <w:tab w:val="left" w:pos="0"/>
        </w:tabs>
        <w:ind w:left="1701" w:hanging="2778"/>
        <w:rPr>
          <w:rFonts w:ascii="Verdana" w:hAnsi="Verdana"/>
          <w:sz w:val="22"/>
          <w:szCs w:val="22"/>
        </w:rPr>
      </w:pPr>
      <w:r w:rsidRPr="00500060">
        <w:rPr>
          <w:rFonts w:ascii="Verdana" w:hAnsi="Verdana"/>
          <w:b/>
          <w:sz w:val="22"/>
          <w:szCs w:val="22"/>
        </w:rPr>
        <w:tab/>
        <w:t xml:space="preserve">Deltagere: </w:t>
      </w:r>
      <w:r w:rsidRPr="00500060">
        <w:rPr>
          <w:rFonts w:ascii="Verdana" w:hAnsi="Verdana"/>
          <w:b/>
          <w:sz w:val="22"/>
          <w:szCs w:val="22"/>
        </w:rPr>
        <w:tab/>
      </w:r>
      <w:r w:rsidRPr="00500060">
        <w:rPr>
          <w:rFonts w:ascii="Verdana" w:hAnsi="Verdana"/>
          <w:sz w:val="22"/>
          <w:szCs w:val="22"/>
        </w:rPr>
        <w:t>Benny Jørgensen, Tina Baltzer</w:t>
      </w:r>
      <w:r w:rsidR="00EE442E">
        <w:rPr>
          <w:rFonts w:ascii="Verdana" w:hAnsi="Verdana"/>
          <w:sz w:val="22"/>
          <w:szCs w:val="22"/>
        </w:rPr>
        <w:t>, Lene Madsen</w:t>
      </w:r>
      <w:r w:rsidR="00282318">
        <w:rPr>
          <w:rFonts w:ascii="Verdana" w:hAnsi="Verdana"/>
          <w:sz w:val="22"/>
          <w:szCs w:val="22"/>
        </w:rPr>
        <w:t xml:space="preserve"> </w:t>
      </w:r>
      <w:r w:rsidR="009C4A89">
        <w:rPr>
          <w:rFonts w:ascii="Verdana" w:hAnsi="Verdana"/>
          <w:sz w:val="22"/>
          <w:szCs w:val="22"/>
        </w:rPr>
        <w:t xml:space="preserve">og </w:t>
      </w:r>
      <w:r w:rsidR="00195EAE" w:rsidRPr="00500060">
        <w:rPr>
          <w:rFonts w:ascii="Verdana" w:hAnsi="Verdana"/>
          <w:sz w:val="22"/>
          <w:szCs w:val="22"/>
        </w:rPr>
        <w:t>Thomas Rye Hühn</w:t>
      </w:r>
      <w:r w:rsidR="009C4A89">
        <w:rPr>
          <w:rFonts w:ascii="Verdana" w:hAnsi="Verdana"/>
          <w:sz w:val="22"/>
          <w:szCs w:val="22"/>
        </w:rPr>
        <w:t xml:space="preserve"> fra bestyrelsen samt </w:t>
      </w:r>
      <w:r w:rsidRPr="00500060">
        <w:rPr>
          <w:rFonts w:ascii="Verdana" w:hAnsi="Verdana"/>
          <w:sz w:val="22"/>
          <w:szCs w:val="22"/>
        </w:rPr>
        <w:t>Brian Hemmingsen</w:t>
      </w:r>
      <w:r w:rsidR="009C4A89">
        <w:rPr>
          <w:rFonts w:ascii="Verdana" w:hAnsi="Verdana"/>
          <w:sz w:val="22"/>
          <w:szCs w:val="22"/>
        </w:rPr>
        <w:t xml:space="preserve"> fra administrationen</w:t>
      </w:r>
      <w:r w:rsidR="008B3385">
        <w:rPr>
          <w:rFonts w:ascii="Verdana" w:hAnsi="Verdana"/>
          <w:sz w:val="22"/>
          <w:szCs w:val="22"/>
        </w:rPr>
        <w:t xml:space="preserve"> og Jørgen Jensen fra ejendomskontoret</w:t>
      </w:r>
      <w:r w:rsidR="009C4A89">
        <w:rPr>
          <w:rFonts w:ascii="Verdana" w:hAnsi="Verdana"/>
          <w:sz w:val="22"/>
          <w:szCs w:val="22"/>
        </w:rPr>
        <w:t>.</w:t>
      </w:r>
    </w:p>
    <w:p w:rsidR="005C3916" w:rsidRPr="00500060" w:rsidRDefault="005C3916" w:rsidP="00002EF7">
      <w:pPr>
        <w:tabs>
          <w:tab w:val="left" w:pos="1701"/>
        </w:tabs>
        <w:ind w:left="3912" w:hanging="2608"/>
        <w:rPr>
          <w:rFonts w:ascii="Verdana" w:hAnsi="Verdana"/>
          <w:sz w:val="22"/>
          <w:szCs w:val="22"/>
        </w:rPr>
      </w:pPr>
      <w:r w:rsidRPr="00500060">
        <w:rPr>
          <w:rFonts w:ascii="Verdana" w:hAnsi="Verdana"/>
          <w:sz w:val="22"/>
          <w:szCs w:val="22"/>
        </w:rPr>
        <w:tab/>
      </w:r>
    </w:p>
    <w:p w:rsidR="005C3916" w:rsidRPr="00500060" w:rsidRDefault="005C3916" w:rsidP="00002EF7">
      <w:pPr>
        <w:tabs>
          <w:tab w:val="left" w:pos="1701"/>
        </w:tabs>
        <w:rPr>
          <w:rFonts w:ascii="Verdana" w:hAnsi="Verdana"/>
          <w:sz w:val="22"/>
          <w:szCs w:val="22"/>
        </w:rPr>
      </w:pPr>
      <w:r w:rsidRPr="00500060">
        <w:rPr>
          <w:rFonts w:ascii="Verdana" w:hAnsi="Verdana"/>
          <w:b/>
          <w:sz w:val="22"/>
          <w:szCs w:val="22"/>
        </w:rPr>
        <w:t>Afbud:</w:t>
      </w:r>
      <w:r w:rsidRPr="00500060">
        <w:rPr>
          <w:rFonts w:ascii="Verdana" w:hAnsi="Verdana"/>
          <w:b/>
          <w:sz w:val="22"/>
          <w:szCs w:val="22"/>
        </w:rPr>
        <w:tab/>
      </w:r>
      <w:r w:rsidR="00EE442E">
        <w:rPr>
          <w:rFonts w:ascii="Verdana" w:hAnsi="Verdana"/>
          <w:sz w:val="22"/>
          <w:szCs w:val="22"/>
        </w:rPr>
        <w:t>Ingen</w:t>
      </w:r>
      <w:bookmarkStart w:id="0" w:name="_GoBack"/>
      <w:bookmarkEnd w:id="0"/>
      <w:r w:rsidR="00FB1C3C">
        <w:rPr>
          <w:rFonts w:ascii="Verdana" w:hAnsi="Verdana"/>
          <w:sz w:val="22"/>
          <w:szCs w:val="22"/>
        </w:rPr>
        <w:t>.</w:t>
      </w:r>
    </w:p>
    <w:p w:rsidR="005C3916" w:rsidRPr="00500060" w:rsidRDefault="005C3916" w:rsidP="00002EF7">
      <w:pPr>
        <w:pBdr>
          <w:bottom w:val="single" w:sz="12" w:space="1" w:color="auto"/>
        </w:pBdr>
        <w:rPr>
          <w:rFonts w:ascii="Verdana" w:hAnsi="Verdana"/>
          <w:b/>
          <w:sz w:val="22"/>
          <w:szCs w:val="22"/>
        </w:rPr>
      </w:pPr>
    </w:p>
    <w:p w:rsidR="005C3916" w:rsidRDefault="005C3916" w:rsidP="004038D8">
      <w:pPr>
        <w:rPr>
          <w:rFonts w:ascii="Verdana" w:hAnsi="Verdana"/>
          <w:b/>
          <w:sz w:val="22"/>
          <w:szCs w:val="22"/>
        </w:rPr>
      </w:pPr>
      <w:r w:rsidRPr="00500060">
        <w:rPr>
          <w:rFonts w:ascii="Verdana" w:hAnsi="Verdana"/>
          <w:b/>
          <w:sz w:val="22"/>
          <w:szCs w:val="22"/>
        </w:rPr>
        <w:softHyphen/>
      </w:r>
      <w:r w:rsidRPr="00500060">
        <w:rPr>
          <w:rFonts w:ascii="Verdana" w:hAnsi="Verdana"/>
          <w:b/>
          <w:sz w:val="22"/>
          <w:szCs w:val="22"/>
        </w:rPr>
        <w:softHyphen/>
      </w:r>
      <w:r w:rsidRPr="00500060">
        <w:rPr>
          <w:rFonts w:ascii="Verdana" w:hAnsi="Verdana"/>
          <w:b/>
          <w:sz w:val="22"/>
          <w:szCs w:val="22"/>
        </w:rPr>
        <w:softHyphen/>
      </w:r>
    </w:p>
    <w:p w:rsidR="00B27547" w:rsidRPr="00500060" w:rsidRDefault="00B27547" w:rsidP="004038D8">
      <w:pPr>
        <w:rPr>
          <w:rFonts w:ascii="Verdana" w:hAnsi="Verdana"/>
          <w:sz w:val="22"/>
          <w:szCs w:val="22"/>
        </w:rPr>
      </w:pPr>
    </w:p>
    <w:p w:rsidR="005C3916" w:rsidRPr="00085807" w:rsidRDefault="005C3916" w:rsidP="00282318">
      <w:pPr>
        <w:pStyle w:val="Listeafsnit"/>
        <w:numPr>
          <w:ilvl w:val="0"/>
          <w:numId w:val="2"/>
        </w:numPr>
        <w:tabs>
          <w:tab w:val="clear" w:pos="1636"/>
          <w:tab w:val="num" w:pos="1276"/>
        </w:tabs>
        <w:ind w:hanging="1636"/>
        <w:rPr>
          <w:rFonts w:ascii="Verdana" w:hAnsi="Verdana"/>
          <w:b/>
          <w:sz w:val="22"/>
          <w:szCs w:val="22"/>
        </w:rPr>
      </w:pPr>
      <w:r w:rsidRPr="00085807">
        <w:rPr>
          <w:rFonts w:ascii="Verdana" w:hAnsi="Verdana"/>
          <w:b/>
          <w:sz w:val="22"/>
          <w:szCs w:val="22"/>
        </w:rPr>
        <w:t xml:space="preserve">Meddelelser. </w:t>
      </w:r>
    </w:p>
    <w:p w:rsidR="008B3385" w:rsidRPr="00085807" w:rsidRDefault="008B3385" w:rsidP="008B3385">
      <w:pPr>
        <w:pStyle w:val="Listeafsnit"/>
        <w:tabs>
          <w:tab w:val="left" w:pos="709"/>
          <w:tab w:val="right" w:pos="9360"/>
        </w:tabs>
        <w:ind w:left="1276"/>
        <w:rPr>
          <w:rFonts w:ascii="Verdana" w:hAnsi="Verdana"/>
          <w:sz w:val="22"/>
          <w:szCs w:val="22"/>
        </w:rPr>
      </w:pPr>
      <w:r w:rsidRPr="00085807">
        <w:rPr>
          <w:rFonts w:ascii="Verdana" w:hAnsi="Verdana"/>
          <w:sz w:val="22"/>
          <w:szCs w:val="22"/>
        </w:rPr>
        <w:t xml:space="preserve">Brian orienterede om, at Greve Boligselskabs nye hjemmeside skulle være i luften 1. januar 2019. Grundet udfordringer med dataudvekslingen fra boligsystem til hjemmeside er færdiggørelsen af ny hjemmeside udskudt til medio 2019. Det er pt. ikke muligt at uploade filer og dermed referater på eksisterende hjemmeside. </w:t>
      </w:r>
    </w:p>
    <w:p w:rsidR="008B3385" w:rsidRPr="00085807" w:rsidRDefault="008B3385" w:rsidP="008B3385">
      <w:pPr>
        <w:pStyle w:val="Listeafsnit"/>
        <w:tabs>
          <w:tab w:val="left" w:pos="709"/>
          <w:tab w:val="right" w:pos="9360"/>
        </w:tabs>
        <w:ind w:left="1276"/>
        <w:rPr>
          <w:rFonts w:ascii="Verdana" w:hAnsi="Verdana"/>
          <w:sz w:val="22"/>
          <w:szCs w:val="22"/>
        </w:rPr>
      </w:pPr>
    </w:p>
    <w:p w:rsidR="008B3385" w:rsidRPr="00085807" w:rsidRDefault="008B3385" w:rsidP="008B3385">
      <w:pPr>
        <w:pStyle w:val="Listeafsnit"/>
        <w:tabs>
          <w:tab w:val="left" w:pos="709"/>
          <w:tab w:val="right" w:pos="9360"/>
        </w:tabs>
        <w:ind w:left="1276"/>
        <w:rPr>
          <w:rFonts w:ascii="Verdana" w:hAnsi="Verdana"/>
          <w:sz w:val="22"/>
          <w:szCs w:val="22"/>
        </w:rPr>
      </w:pPr>
      <w:bookmarkStart w:id="1" w:name="_Hlk5102990"/>
      <w:r w:rsidRPr="00085807">
        <w:rPr>
          <w:rFonts w:ascii="Verdana" w:hAnsi="Verdana"/>
          <w:sz w:val="22"/>
          <w:szCs w:val="22"/>
        </w:rPr>
        <w:t xml:space="preserve">Fibia er pt. i gang med at undersøge forholdene i afdelingen for hvordan en eventuel kabellægning af fibernet i afdelingen kan ske. Det forventes at der bliver afholdt informationsmøder og ekstraordinære afdelingsmøder i efteråret 2019. </w:t>
      </w:r>
      <w:bookmarkEnd w:id="1"/>
    </w:p>
    <w:p w:rsidR="008B3385" w:rsidRPr="00085807" w:rsidRDefault="008B3385" w:rsidP="008B3385">
      <w:pPr>
        <w:pStyle w:val="Listeafsnit"/>
        <w:tabs>
          <w:tab w:val="left" w:pos="709"/>
          <w:tab w:val="right" w:pos="9360"/>
        </w:tabs>
        <w:ind w:left="1276"/>
        <w:rPr>
          <w:rFonts w:ascii="Verdana" w:hAnsi="Verdana"/>
          <w:sz w:val="22"/>
          <w:szCs w:val="22"/>
        </w:rPr>
      </w:pPr>
    </w:p>
    <w:p w:rsidR="008B3385" w:rsidRPr="00085807" w:rsidRDefault="008B3385" w:rsidP="008B3385">
      <w:pPr>
        <w:pStyle w:val="Listeafsnit"/>
        <w:tabs>
          <w:tab w:val="left" w:pos="709"/>
          <w:tab w:val="right" w:pos="9360"/>
        </w:tabs>
        <w:ind w:left="1276"/>
        <w:rPr>
          <w:rFonts w:ascii="Verdana" w:hAnsi="Verdana"/>
          <w:sz w:val="22"/>
          <w:szCs w:val="22"/>
        </w:rPr>
      </w:pPr>
      <w:r w:rsidRPr="00085807">
        <w:rPr>
          <w:rFonts w:ascii="Verdana" w:hAnsi="Verdana"/>
          <w:sz w:val="22"/>
          <w:szCs w:val="22"/>
        </w:rPr>
        <w:t>Regeringen og Dansk Folkeparti har foreslået at reglerne for tildeling af bolig via ventelister ændres således, at den interne venteliste kun får tildelt hver 2. ledigblivende bolig. Reglerne for kommunens 25% anvisningsret forbliver de samme. Forslaget er pt. i høring.</w:t>
      </w:r>
    </w:p>
    <w:p w:rsidR="00282318" w:rsidRPr="00085807" w:rsidRDefault="00282318" w:rsidP="00B27547">
      <w:pPr>
        <w:pStyle w:val="Listeafsnit"/>
        <w:ind w:left="1276"/>
        <w:rPr>
          <w:rFonts w:ascii="Verdana" w:hAnsi="Verdana"/>
          <w:sz w:val="22"/>
          <w:szCs w:val="22"/>
        </w:rPr>
      </w:pPr>
    </w:p>
    <w:p w:rsidR="004844F8" w:rsidRPr="00085807" w:rsidRDefault="005C3916" w:rsidP="00002EF7">
      <w:pPr>
        <w:numPr>
          <w:ilvl w:val="0"/>
          <w:numId w:val="2"/>
        </w:numPr>
        <w:tabs>
          <w:tab w:val="num" w:pos="1276"/>
        </w:tabs>
        <w:ind w:left="1276" w:hanging="1276"/>
        <w:rPr>
          <w:rFonts w:ascii="Verdana" w:hAnsi="Verdana"/>
          <w:b/>
          <w:sz w:val="22"/>
          <w:szCs w:val="22"/>
        </w:rPr>
      </w:pPr>
      <w:r w:rsidRPr="00085807">
        <w:rPr>
          <w:rFonts w:ascii="Verdana" w:hAnsi="Verdana"/>
          <w:b/>
          <w:sz w:val="22"/>
          <w:szCs w:val="22"/>
        </w:rPr>
        <w:t>Regnskab 201</w:t>
      </w:r>
      <w:r w:rsidR="008B3385" w:rsidRPr="00085807">
        <w:rPr>
          <w:rFonts w:ascii="Verdana" w:hAnsi="Verdana"/>
          <w:b/>
          <w:sz w:val="22"/>
          <w:szCs w:val="22"/>
        </w:rPr>
        <w:t>8</w:t>
      </w:r>
      <w:r w:rsidRPr="00085807">
        <w:rPr>
          <w:rFonts w:ascii="Verdana" w:hAnsi="Verdana"/>
          <w:b/>
          <w:sz w:val="22"/>
          <w:szCs w:val="22"/>
        </w:rPr>
        <w:t xml:space="preserve">. </w:t>
      </w:r>
      <w:r w:rsidRPr="00085807">
        <w:rPr>
          <w:rFonts w:ascii="Verdana" w:hAnsi="Verdana"/>
          <w:sz w:val="22"/>
          <w:szCs w:val="22"/>
        </w:rPr>
        <w:t xml:space="preserve">Godkendt med samlede udgifter på kr. </w:t>
      </w:r>
      <w:r w:rsidR="00FF76F5" w:rsidRPr="00085807">
        <w:rPr>
          <w:rFonts w:ascii="Verdana" w:hAnsi="Verdana"/>
          <w:sz w:val="22"/>
          <w:szCs w:val="22"/>
        </w:rPr>
        <w:t>1.</w:t>
      </w:r>
      <w:r w:rsidR="00B91C74" w:rsidRPr="00085807">
        <w:rPr>
          <w:rFonts w:ascii="Verdana" w:hAnsi="Verdana"/>
          <w:sz w:val="22"/>
          <w:szCs w:val="22"/>
        </w:rPr>
        <w:t>3</w:t>
      </w:r>
      <w:r w:rsidR="008B3385" w:rsidRPr="00085807">
        <w:rPr>
          <w:rFonts w:ascii="Verdana" w:hAnsi="Verdana"/>
          <w:sz w:val="22"/>
          <w:szCs w:val="22"/>
        </w:rPr>
        <w:t>19</w:t>
      </w:r>
      <w:r w:rsidR="00FF76F5" w:rsidRPr="00085807">
        <w:rPr>
          <w:rFonts w:ascii="Verdana" w:hAnsi="Verdana"/>
          <w:sz w:val="22"/>
          <w:szCs w:val="22"/>
        </w:rPr>
        <w:t>.</w:t>
      </w:r>
      <w:r w:rsidR="008B3385" w:rsidRPr="00085807">
        <w:rPr>
          <w:rFonts w:ascii="Verdana" w:hAnsi="Verdana"/>
          <w:sz w:val="22"/>
          <w:szCs w:val="22"/>
        </w:rPr>
        <w:t>047</w:t>
      </w:r>
      <w:r w:rsidRPr="00085807">
        <w:rPr>
          <w:rFonts w:ascii="Verdana" w:hAnsi="Verdana"/>
          <w:sz w:val="22"/>
          <w:szCs w:val="22"/>
        </w:rPr>
        <w:t>, her</w:t>
      </w:r>
      <w:r w:rsidR="00A95B62" w:rsidRPr="00085807">
        <w:rPr>
          <w:rFonts w:ascii="Verdana" w:hAnsi="Verdana"/>
          <w:sz w:val="22"/>
          <w:szCs w:val="22"/>
        </w:rPr>
        <w:t xml:space="preserve"> </w:t>
      </w:r>
      <w:r w:rsidRPr="00085807">
        <w:rPr>
          <w:rFonts w:ascii="Verdana" w:hAnsi="Verdana"/>
          <w:sz w:val="22"/>
          <w:szCs w:val="22"/>
        </w:rPr>
        <w:t xml:space="preserve">i et overskud på kr. </w:t>
      </w:r>
      <w:r w:rsidR="008B3385" w:rsidRPr="00085807">
        <w:rPr>
          <w:rFonts w:ascii="Verdana" w:hAnsi="Verdana"/>
          <w:sz w:val="22"/>
          <w:szCs w:val="22"/>
        </w:rPr>
        <w:t>20</w:t>
      </w:r>
      <w:r w:rsidRPr="00085807">
        <w:rPr>
          <w:rFonts w:ascii="Verdana" w:hAnsi="Verdana"/>
          <w:sz w:val="22"/>
          <w:szCs w:val="22"/>
        </w:rPr>
        <w:t>.</w:t>
      </w:r>
      <w:r w:rsidR="008B3385" w:rsidRPr="00085807">
        <w:rPr>
          <w:rFonts w:ascii="Verdana" w:hAnsi="Verdana"/>
          <w:sz w:val="22"/>
          <w:szCs w:val="22"/>
        </w:rPr>
        <w:t>692</w:t>
      </w:r>
      <w:r w:rsidRPr="00085807">
        <w:rPr>
          <w:rFonts w:ascii="Verdana" w:hAnsi="Verdana"/>
          <w:sz w:val="22"/>
          <w:szCs w:val="22"/>
        </w:rPr>
        <w:t xml:space="preserve">, der </w:t>
      </w:r>
      <w:r w:rsidR="00E31285" w:rsidRPr="00085807">
        <w:rPr>
          <w:rFonts w:ascii="Verdana" w:hAnsi="Verdana"/>
          <w:sz w:val="22"/>
          <w:szCs w:val="22"/>
        </w:rPr>
        <w:t xml:space="preserve">overføres til resultatkontoen, konto 407. </w:t>
      </w:r>
    </w:p>
    <w:p w:rsidR="00B27547" w:rsidRPr="00085807" w:rsidRDefault="00C554F6" w:rsidP="00002EF7">
      <w:pPr>
        <w:rPr>
          <w:rFonts w:ascii="Verdana" w:hAnsi="Verdana"/>
          <w:b/>
          <w:sz w:val="22"/>
          <w:szCs w:val="22"/>
        </w:rPr>
      </w:pPr>
      <w:r w:rsidRPr="00085807">
        <w:rPr>
          <w:rFonts w:ascii="Verdana" w:hAnsi="Verdana"/>
          <w:b/>
          <w:sz w:val="22"/>
          <w:szCs w:val="22"/>
        </w:rPr>
        <w:t xml:space="preserve"> </w:t>
      </w:r>
    </w:p>
    <w:p w:rsidR="005C3916" w:rsidRPr="00085807" w:rsidRDefault="005C3916" w:rsidP="00002EF7">
      <w:pPr>
        <w:ind w:left="567" w:hanging="567"/>
        <w:rPr>
          <w:rFonts w:ascii="Verdana" w:hAnsi="Verdana"/>
          <w:i/>
          <w:sz w:val="22"/>
          <w:szCs w:val="22"/>
        </w:rPr>
      </w:pPr>
      <w:r w:rsidRPr="00085807">
        <w:rPr>
          <w:rFonts w:ascii="Verdana" w:hAnsi="Verdana"/>
          <w:b/>
          <w:sz w:val="22"/>
          <w:szCs w:val="22"/>
        </w:rPr>
        <w:t xml:space="preserve">3. </w:t>
      </w:r>
      <w:r w:rsidRPr="00085807">
        <w:rPr>
          <w:rFonts w:ascii="Verdana" w:hAnsi="Verdana"/>
          <w:b/>
          <w:sz w:val="22"/>
          <w:szCs w:val="22"/>
        </w:rPr>
        <w:tab/>
        <w:t>a</w:t>
      </w:r>
      <w:r w:rsidRPr="00085807">
        <w:rPr>
          <w:rFonts w:ascii="Verdana" w:hAnsi="Verdana"/>
          <w:b/>
          <w:sz w:val="22"/>
          <w:szCs w:val="22"/>
        </w:rPr>
        <w:tab/>
        <w:t>Langtidsbudget</w:t>
      </w:r>
      <w:r w:rsidR="00A95B62" w:rsidRPr="00085807">
        <w:rPr>
          <w:rFonts w:ascii="Verdana" w:hAnsi="Verdana"/>
          <w:b/>
          <w:sz w:val="22"/>
          <w:szCs w:val="22"/>
        </w:rPr>
        <w:t>.</w:t>
      </w:r>
      <w:r w:rsidRPr="00085807">
        <w:rPr>
          <w:rFonts w:ascii="Verdana" w:hAnsi="Verdana"/>
          <w:b/>
          <w:sz w:val="22"/>
          <w:szCs w:val="22"/>
        </w:rPr>
        <w:t xml:space="preserve"> </w:t>
      </w:r>
    </w:p>
    <w:p w:rsidR="00E15D8B" w:rsidRPr="00085807" w:rsidRDefault="005A791F" w:rsidP="004038D8">
      <w:pPr>
        <w:ind w:left="1304" w:firstLine="1"/>
        <w:rPr>
          <w:rFonts w:ascii="Verdana" w:hAnsi="Verdana"/>
          <w:sz w:val="22"/>
          <w:szCs w:val="22"/>
        </w:rPr>
      </w:pPr>
      <w:r w:rsidRPr="00085807">
        <w:rPr>
          <w:rFonts w:ascii="Verdana" w:hAnsi="Verdana"/>
          <w:sz w:val="22"/>
          <w:szCs w:val="22"/>
        </w:rPr>
        <w:t xml:space="preserve">Langtidsbudget af </w:t>
      </w:r>
      <w:r w:rsidR="008B3385" w:rsidRPr="00085807">
        <w:rPr>
          <w:rFonts w:ascii="Verdana" w:hAnsi="Verdana"/>
          <w:sz w:val="22"/>
          <w:szCs w:val="22"/>
        </w:rPr>
        <w:t>4</w:t>
      </w:r>
      <w:r w:rsidR="004038D8" w:rsidRPr="00085807">
        <w:rPr>
          <w:rFonts w:ascii="Verdana" w:hAnsi="Verdana"/>
          <w:sz w:val="22"/>
          <w:szCs w:val="22"/>
        </w:rPr>
        <w:t xml:space="preserve">. marts </w:t>
      </w:r>
      <w:r w:rsidR="00B91C74" w:rsidRPr="00085807">
        <w:rPr>
          <w:rFonts w:ascii="Verdana" w:hAnsi="Verdana"/>
          <w:sz w:val="22"/>
          <w:szCs w:val="22"/>
        </w:rPr>
        <w:t>201</w:t>
      </w:r>
      <w:r w:rsidR="008B3385" w:rsidRPr="00085807">
        <w:rPr>
          <w:rFonts w:ascii="Verdana" w:hAnsi="Verdana"/>
          <w:sz w:val="22"/>
          <w:szCs w:val="22"/>
        </w:rPr>
        <w:t>9</w:t>
      </w:r>
      <w:r w:rsidR="00B91C74" w:rsidRPr="00085807">
        <w:rPr>
          <w:rFonts w:ascii="Verdana" w:hAnsi="Verdana"/>
          <w:sz w:val="22"/>
          <w:szCs w:val="22"/>
        </w:rPr>
        <w:t xml:space="preserve"> blev gennemgået og </w:t>
      </w:r>
      <w:r w:rsidR="008B3385" w:rsidRPr="00085807">
        <w:rPr>
          <w:rFonts w:ascii="Verdana" w:hAnsi="Verdana"/>
          <w:sz w:val="22"/>
          <w:szCs w:val="22"/>
        </w:rPr>
        <w:t xml:space="preserve">godkendt med et henlæggelsesbeløb på </w:t>
      </w:r>
      <w:r w:rsidR="001E1135" w:rsidRPr="00085807">
        <w:rPr>
          <w:rFonts w:ascii="Verdana" w:hAnsi="Verdana"/>
          <w:sz w:val="22"/>
          <w:szCs w:val="22"/>
        </w:rPr>
        <w:t xml:space="preserve">410.000 årligt og et årligt gennemsnitligt forbrug på kr. 307.000. Det bemærkes at der endnu ikke et indsat beløb til egenfinansiering af en eventuel tagrenovering i 2021 eller 2022. Forslaget om en eventuel tagrenovering vil blive taget op på beboermødet. </w:t>
      </w:r>
    </w:p>
    <w:p w:rsidR="00615B11" w:rsidRPr="00085807" w:rsidRDefault="00615B11" w:rsidP="004038D8">
      <w:pPr>
        <w:ind w:left="1304" w:firstLine="1"/>
        <w:rPr>
          <w:rFonts w:ascii="Verdana" w:hAnsi="Verdana"/>
          <w:sz w:val="22"/>
          <w:szCs w:val="22"/>
        </w:rPr>
      </w:pPr>
    </w:p>
    <w:p w:rsidR="0056294B" w:rsidRPr="00085807" w:rsidRDefault="0056294B" w:rsidP="004038D8">
      <w:pPr>
        <w:ind w:left="1304" w:firstLine="1"/>
        <w:rPr>
          <w:rFonts w:ascii="Verdana" w:hAnsi="Verdana"/>
          <w:sz w:val="22"/>
          <w:szCs w:val="22"/>
        </w:rPr>
      </w:pPr>
    </w:p>
    <w:p w:rsidR="005A791F" w:rsidRPr="00085807" w:rsidRDefault="004038D8" w:rsidP="004038D8">
      <w:pPr>
        <w:ind w:left="567"/>
        <w:rPr>
          <w:rFonts w:ascii="Verdana" w:hAnsi="Verdana"/>
          <w:b/>
          <w:sz w:val="22"/>
          <w:szCs w:val="22"/>
        </w:rPr>
      </w:pPr>
      <w:r w:rsidRPr="00085807">
        <w:rPr>
          <w:rFonts w:ascii="Verdana" w:hAnsi="Verdana"/>
          <w:b/>
          <w:sz w:val="22"/>
          <w:szCs w:val="22"/>
        </w:rPr>
        <w:lastRenderedPageBreak/>
        <w:t>b</w:t>
      </w:r>
      <w:r w:rsidRPr="00085807">
        <w:rPr>
          <w:rFonts w:ascii="Verdana" w:hAnsi="Verdana"/>
          <w:sz w:val="22"/>
          <w:szCs w:val="22"/>
        </w:rPr>
        <w:tab/>
      </w:r>
      <w:r w:rsidR="005A791F" w:rsidRPr="00085807">
        <w:rPr>
          <w:rFonts w:ascii="Verdana" w:hAnsi="Verdana"/>
          <w:b/>
          <w:sz w:val="22"/>
          <w:szCs w:val="22"/>
        </w:rPr>
        <w:t>Budget 20</w:t>
      </w:r>
      <w:r w:rsidR="009A3487" w:rsidRPr="00085807">
        <w:rPr>
          <w:rFonts w:ascii="Verdana" w:hAnsi="Verdana"/>
          <w:b/>
          <w:sz w:val="22"/>
          <w:szCs w:val="22"/>
        </w:rPr>
        <w:t>20</w:t>
      </w:r>
      <w:r w:rsidR="005A791F" w:rsidRPr="00085807">
        <w:rPr>
          <w:rFonts w:ascii="Verdana" w:hAnsi="Verdana"/>
          <w:b/>
          <w:sz w:val="22"/>
          <w:szCs w:val="22"/>
        </w:rPr>
        <w:t xml:space="preserve"> og huslejefastsættelse.</w:t>
      </w:r>
    </w:p>
    <w:p w:rsidR="005A791F" w:rsidRPr="00085807" w:rsidRDefault="005A791F" w:rsidP="005A791F">
      <w:pPr>
        <w:ind w:left="1304" w:firstLine="1"/>
        <w:rPr>
          <w:rFonts w:ascii="Verdana" w:hAnsi="Verdana"/>
          <w:sz w:val="22"/>
          <w:szCs w:val="22"/>
        </w:rPr>
      </w:pPr>
      <w:r w:rsidRPr="00085807">
        <w:rPr>
          <w:rFonts w:ascii="Verdana" w:hAnsi="Verdana"/>
          <w:sz w:val="22"/>
          <w:szCs w:val="22"/>
        </w:rPr>
        <w:t xml:space="preserve">Budget af </w:t>
      </w:r>
      <w:r w:rsidR="0013673B" w:rsidRPr="00085807">
        <w:rPr>
          <w:rFonts w:ascii="Verdana" w:hAnsi="Verdana"/>
          <w:sz w:val="22"/>
          <w:szCs w:val="22"/>
        </w:rPr>
        <w:t>8</w:t>
      </w:r>
      <w:r w:rsidRPr="00085807">
        <w:rPr>
          <w:rFonts w:ascii="Verdana" w:hAnsi="Verdana"/>
          <w:sz w:val="22"/>
          <w:szCs w:val="22"/>
        </w:rPr>
        <w:t>. marts 201</w:t>
      </w:r>
      <w:r w:rsidR="0013673B" w:rsidRPr="00085807">
        <w:rPr>
          <w:rFonts w:ascii="Verdana" w:hAnsi="Verdana"/>
          <w:sz w:val="22"/>
          <w:szCs w:val="22"/>
        </w:rPr>
        <w:t>9</w:t>
      </w:r>
      <w:r w:rsidRPr="00085807">
        <w:rPr>
          <w:rFonts w:ascii="Verdana" w:hAnsi="Verdana"/>
          <w:sz w:val="22"/>
          <w:szCs w:val="22"/>
        </w:rPr>
        <w:t xml:space="preserve"> blev godkendt med samlede udgifter på kr. 1.</w:t>
      </w:r>
      <w:r w:rsidR="00DE7119" w:rsidRPr="00085807">
        <w:rPr>
          <w:rFonts w:ascii="Verdana" w:hAnsi="Verdana"/>
          <w:sz w:val="22"/>
          <w:szCs w:val="22"/>
        </w:rPr>
        <w:t>3</w:t>
      </w:r>
      <w:r w:rsidR="0013673B" w:rsidRPr="00085807">
        <w:rPr>
          <w:rFonts w:ascii="Verdana" w:hAnsi="Verdana"/>
          <w:sz w:val="22"/>
          <w:szCs w:val="22"/>
        </w:rPr>
        <w:t>32</w:t>
      </w:r>
      <w:r w:rsidRPr="00085807">
        <w:rPr>
          <w:rFonts w:ascii="Verdana" w:hAnsi="Verdana"/>
          <w:sz w:val="22"/>
          <w:szCs w:val="22"/>
        </w:rPr>
        <w:t xml:space="preserve">.000. Der varsles </w:t>
      </w:r>
      <w:r w:rsidR="0013673B" w:rsidRPr="00085807">
        <w:rPr>
          <w:rFonts w:ascii="Verdana" w:hAnsi="Verdana"/>
          <w:sz w:val="22"/>
          <w:szCs w:val="22"/>
        </w:rPr>
        <w:t>en huslejestigning på 2% pr. 1. januar 2020.</w:t>
      </w:r>
    </w:p>
    <w:p w:rsidR="00E15D8B" w:rsidRPr="00085807" w:rsidRDefault="00E15D8B" w:rsidP="00002EF7">
      <w:pPr>
        <w:ind w:left="1304" w:firstLine="1"/>
        <w:rPr>
          <w:rFonts w:ascii="Verdana" w:hAnsi="Verdana"/>
          <w:sz w:val="22"/>
          <w:szCs w:val="22"/>
        </w:rPr>
      </w:pPr>
    </w:p>
    <w:p w:rsidR="005C3916" w:rsidRPr="00085807" w:rsidRDefault="005C3916" w:rsidP="00002EF7">
      <w:pPr>
        <w:ind w:left="567" w:hanging="567"/>
        <w:rPr>
          <w:rFonts w:ascii="Verdana" w:hAnsi="Verdana"/>
          <w:b/>
          <w:sz w:val="22"/>
          <w:szCs w:val="22"/>
        </w:rPr>
      </w:pPr>
      <w:r w:rsidRPr="00085807">
        <w:rPr>
          <w:rFonts w:ascii="Verdana" w:hAnsi="Verdana"/>
          <w:b/>
          <w:sz w:val="22"/>
          <w:szCs w:val="22"/>
        </w:rPr>
        <w:tab/>
        <w:t>c</w:t>
      </w:r>
      <w:r w:rsidRPr="00085807">
        <w:rPr>
          <w:rFonts w:ascii="Verdana" w:hAnsi="Verdana"/>
          <w:b/>
          <w:sz w:val="22"/>
          <w:szCs w:val="22"/>
        </w:rPr>
        <w:tab/>
        <w:t>Forbedringsarbejder.</w:t>
      </w:r>
    </w:p>
    <w:p w:rsidR="0013673B" w:rsidRPr="00085807" w:rsidRDefault="0013673B" w:rsidP="0013673B">
      <w:pPr>
        <w:ind w:left="1304" w:firstLine="1"/>
        <w:rPr>
          <w:rFonts w:ascii="Verdana" w:hAnsi="Verdana"/>
          <w:sz w:val="22"/>
          <w:szCs w:val="22"/>
        </w:rPr>
      </w:pPr>
      <w:r w:rsidRPr="00085807">
        <w:rPr>
          <w:rFonts w:ascii="Verdana" w:hAnsi="Verdana"/>
          <w:sz w:val="22"/>
          <w:szCs w:val="22"/>
        </w:rPr>
        <w:t xml:space="preserve">Afdelingen har i 2014 indhentet pris på en eventuel tagrenovering som lød på kr. 4.990.000, herudover skal der afsættes 20% til uforudsete udgifter. Samlet udgift vil herefter være ca. kr. 6.000.000 </w:t>
      </w:r>
    </w:p>
    <w:p w:rsidR="0013673B" w:rsidRPr="00085807" w:rsidRDefault="0013673B" w:rsidP="0013673B">
      <w:pPr>
        <w:ind w:left="1304" w:firstLine="1"/>
        <w:rPr>
          <w:rFonts w:ascii="Verdana" w:hAnsi="Verdana"/>
          <w:sz w:val="22"/>
          <w:szCs w:val="22"/>
        </w:rPr>
      </w:pPr>
    </w:p>
    <w:p w:rsidR="0013673B" w:rsidRPr="00085807" w:rsidRDefault="0013673B" w:rsidP="0013673B">
      <w:pPr>
        <w:ind w:left="1304" w:firstLine="1"/>
        <w:rPr>
          <w:rFonts w:ascii="Verdana" w:hAnsi="Verdana"/>
          <w:sz w:val="22"/>
          <w:szCs w:val="22"/>
        </w:rPr>
      </w:pPr>
      <w:r w:rsidRPr="00085807">
        <w:rPr>
          <w:rFonts w:ascii="Verdana" w:hAnsi="Verdana"/>
          <w:sz w:val="22"/>
          <w:szCs w:val="22"/>
        </w:rPr>
        <w:t xml:space="preserve">Afdelingen kan forventeligt egenfinansiere 1.000.000 via vedligeholdelsesbudgettet og søge tilskud i selskabet dispositionsfond på ca. 1.000.000, hvorefter der så ville skulle finansieres et </w:t>
      </w:r>
      <w:proofErr w:type="spellStart"/>
      <w:r w:rsidRPr="00085807">
        <w:rPr>
          <w:rFonts w:ascii="Verdana" w:hAnsi="Verdana"/>
          <w:sz w:val="22"/>
          <w:szCs w:val="22"/>
        </w:rPr>
        <w:t>taglån</w:t>
      </w:r>
      <w:proofErr w:type="spellEnd"/>
      <w:r w:rsidRPr="00085807">
        <w:rPr>
          <w:rFonts w:ascii="Verdana" w:hAnsi="Verdana"/>
          <w:sz w:val="22"/>
          <w:szCs w:val="22"/>
        </w:rPr>
        <w:t xml:space="preserve"> på kr. 4.000.000. </w:t>
      </w:r>
    </w:p>
    <w:p w:rsidR="0013673B" w:rsidRPr="00085807" w:rsidRDefault="0013673B" w:rsidP="0013673B">
      <w:pPr>
        <w:ind w:left="1304" w:firstLine="1"/>
        <w:rPr>
          <w:rFonts w:ascii="Verdana" w:hAnsi="Verdana"/>
          <w:sz w:val="22"/>
          <w:szCs w:val="22"/>
        </w:rPr>
      </w:pPr>
    </w:p>
    <w:p w:rsidR="0013673B" w:rsidRPr="00085807" w:rsidRDefault="0013673B" w:rsidP="0013673B">
      <w:pPr>
        <w:ind w:left="1304" w:firstLine="1"/>
        <w:rPr>
          <w:rFonts w:ascii="Verdana" w:hAnsi="Verdana"/>
          <w:sz w:val="22"/>
          <w:szCs w:val="22"/>
        </w:rPr>
      </w:pPr>
      <w:r w:rsidRPr="00085807">
        <w:rPr>
          <w:rFonts w:ascii="Verdana" w:hAnsi="Verdana"/>
          <w:sz w:val="22"/>
          <w:szCs w:val="22"/>
        </w:rPr>
        <w:t xml:space="preserve">Ydelsen på et realkreditlån på 4.000.000 vil d.d. være ca. 188.000 årligt. (1 mio. = 47.000) Det vurderes at henlæggelserne fra 2020/2021 vil kunne nedsættes med kr. 120.000, hvilket vil resultere i at der resterer kr. 68.000 årligt der skal finansieres ved en huslejestigning på 6%. </w:t>
      </w:r>
    </w:p>
    <w:p w:rsidR="0013673B" w:rsidRPr="00085807" w:rsidRDefault="0013673B" w:rsidP="0013673B">
      <w:pPr>
        <w:ind w:left="1304" w:firstLine="1"/>
        <w:rPr>
          <w:rFonts w:ascii="Verdana" w:hAnsi="Verdana"/>
          <w:sz w:val="22"/>
          <w:szCs w:val="22"/>
        </w:rPr>
      </w:pPr>
    </w:p>
    <w:p w:rsidR="0013673B" w:rsidRPr="00085807" w:rsidRDefault="0013673B" w:rsidP="0013673B">
      <w:pPr>
        <w:ind w:left="1304" w:firstLine="1"/>
        <w:rPr>
          <w:rFonts w:ascii="Verdana" w:hAnsi="Verdana"/>
          <w:i/>
          <w:sz w:val="22"/>
          <w:szCs w:val="22"/>
        </w:rPr>
      </w:pPr>
      <w:r w:rsidRPr="00085807">
        <w:rPr>
          <w:rFonts w:ascii="Verdana" w:hAnsi="Verdana"/>
          <w:i/>
          <w:sz w:val="22"/>
          <w:szCs w:val="22"/>
        </w:rPr>
        <w:t xml:space="preserve">Der er efterfølgende indhentet en nyt tilbud fra Arne Pedersen, som lyder på kr. 6.660.000 – hvilket fordyrer projektet med 1.660.000. (Tilbud vedlagt). </w:t>
      </w:r>
    </w:p>
    <w:p w:rsidR="0013673B" w:rsidRPr="00085807" w:rsidRDefault="0013673B" w:rsidP="0013673B">
      <w:pPr>
        <w:ind w:left="1304" w:firstLine="1"/>
        <w:rPr>
          <w:rFonts w:ascii="Verdana" w:hAnsi="Verdana"/>
          <w:sz w:val="22"/>
          <w:szCs w:val="22"/>
        </w:rPr>
      </w:pPr>
    </w:p>
    <w:p w:rsidR="0013673B" w:rsidRPr="00085807" w:rsidRDefault="0013673B" w:rsidP="0013673B">
      <w:pPr>
        <w:ind w:left="1304" w:firstLine="1"/>
        <w:rPr>
          <w:rFonts w:ascii="Verdana" w:hAnsi="Verdana"/>
          <w:sz w:val="22"/>
          <w:szCs w:val="22"/>
        </w:rPr>
      </w:pPr>
      <w:r w:rsidRPr="00085807">
        <w:rPr>
          <w:rFonts w:ascii="Verdana" w:hAnsi="Verdana"/>
          <w:sz w:val="22"/>
          <w:szCs w:val="22"/>
        </w:rPr>
        <w:t xml:space="preserve">Det blev aftalt at bestyrelsen forelægger forslaget på beboermødet, således at der kan tages en principiel beslutning om en ramme for projektet. </w:t>
      </w:r>
    </w:p>
    <w:p w:rsidR="00A825C2" w:rsidRPr="00085807" w:rsidRDefault="00A825C2" w:rsidP="00002EF7">
      <w:pPr>
        <w:ind w:left="567" w:hanging="567"/>
        <w:rPr>
          <w:rFonts w:ascii="Verdana" w:hAnsi="Verdana"/>
          <w:sz w:val="22"/>
          <w:szCs w:val="22"/>
        </w:rPr>
      </w:pPr>
    </w:p>
    <w:p w:rsidR="005C3916" w:rsidRPr="00085807" w:rsidRDefault="005C3916" w:rsidP="00002EF7">
      <w:pPr>
        <w:numPr>
          <w:ilvl w:val="0"/>
          <w:numId w:val="3"/>
        </w:numPr>
        <w:tabs>
          <w:tab w:val="clear" w:pos="1636"/>
          <w:tab w:val="num" w:pos="1276"/>
        </w:tabs>
        <w:ind w:hanging="1636"/>
        <w:rPr>
          <w:rFonts w:ascii="Verdana" w:hAnsi="Verdana"/>
          <w:b/>
          <w:sz w:val="22"/>
          <w:szCs w:val="22"/>
        </w:rPr>
      </w:pPr>
      <w:r w:rsidRPr="00085807">
        <w:rPr>
          <w:rFonts w:ascii="Verdana" w:hAnsi="Verdana"/>
          <w:b/>
          <w:sz w:val="22"/>
          <w:szCs w:val="22"/>
        </w:rPr>
        <w:t xml:space="preserve">Beboermødet </w:t>
      </w:r>
      <w:r w:rsidR="00817CCA" w:rsidRPr="00085807">
        <w:rPr>
          <w:rFonts w:ascii="Verdana" w:hAnsi="Verdana"/>
          <w:b/>
          <w:sz w:val="22"/>
          <w:szCs w:val="22"/>
        </w:rPr>
        <w:t>24</w:t>
      </w:r>
      <w:r w:rsidRPr="00085807">
        <w:rPr>
          <w:rFonts w:ascii="Verdana" w:hAnsi="Verdana"/>
          <w:b/>
          <w:sz w:val="22"/>
          <w:szCs w:val="22"/>
        </w:rPr>
        <w:t>. april 201</w:t>
      </w:r>
      <w:r w:rsidR="00817CCA" w:rsidRPr="00085807">
        <w:rPr>
          <w:rFonts w:ascii="Verdana" w:hAnsi="Verdana"/>
          <w:b/>
          <w:sz w:val="22"/>
          <w:szCs w:val="22"/>
        </w:rPr>
        <w:t>9</w:t>
      </w:r>
      <w:r w:rsidR="00272564" w:rsidRPr="00085807">
        <w:rPr>
          <w:rFonts w:ascii="Verdana" w:hAnsi="Verdana"/>
          <w:b/>
          <w:sz w:val="22"/>
          <w:szCs w:val="22"/>
        </w:rPr>
        <w:t>.</w:t>
      </w:r>
    </w:p>
    <w:p w:rsidR="008400DB" w:rsidRPr="00085807" w:rsidRDefault="0013673B" w:rsidP="00002EF7">
      <w:pPr>
        <w:ind w:left="1304" w:firstLine="1"/>
        <w:rPr>
          <w:rFonts w:ascii="Verdana" w:hAnsi="Verdana"/>
          <w:sz w:val="22"/>
          <w:szCs w:val="22"/>
        </w:rPr>
      </w:pPr>
      <w:r w:rsidRPr="00085807">
        <w:rPr>
          <w:rFonts w:ascii="Verdana" w:hAnsi="Verdana"/>
          <w:sz w:val="22"/>
          <w:szCs w:val="22"/>
        </w:rPr>
        <w:t xml:space="preserve">Thomas </w:t>
      </w:r>
      <w:r w:rsidR="004038D8" w:rsidRPr="00085807">
        <w:rPr>
          <w:rFonts w:ascii="Verdana" w:hAnsi="Verdana"/>
          <w:sz w:val="22"/>
          <w:szCs w:val="22"/>
        </w:rPr>
        <w:t xml:space="preserve">er på valg og modtager genvalg. </w:t>
      </w:r>
    </w:p>
    <w:p w:rsidR="004038D8" w:rsidRPr="00085807" w:rsidRDefault="004038D8" w:rsidP="00002EF7">
      <w:pPr>
        <w:ind w:left="1304" w:firstLine="1"/>
        <w:rPr>
          <w:rFonts w:ascii="Verdana" w:hAnsi="Verdana"/>
          <w:sz w:val="22"/>
          <w:szCs w:val="22"/>
        </w:rPr>
      </w:pPr>
    </w:p>
    <w:p w:rsidR="005C3916" w:rsidRPr="00085807" w:rsidRDefault="005C3916" w:rsidP="00002EF7">
      <w:pPr>
        <w:ind w:left="1304" w:firstLine="1"/>
        <w:rPr>
          <w:rFonts w:ascii="Verdana" w:hAnsi="Verdana"/>
          <w:sz w:val="22"/>
          <w:szCs w:val="22"/>
        </w:rPr>
      </w:pPr>
      <w:r w:rsidRPr="00085807">
        <w:rPr>
          <w:rFonts w:ascii="Verdana" w:hAnsi="Verdana"/>
          <w:sz w:val="22"/>
          <w:szCs w:val="22"/>
        </w:rPr>
        <w:t xml:space="preserve">Der bestilles smørrebrød til beboermødet. </w:t>
      </w:r>
      <w:r w:rsidR="00DE7119" w:rsidRPr="00085807">
        <w:rPr>
          <w:rFonts w:ascii="Verdana" w:hAnsi="Verdana"/>
          <w:sz w:val="22"/>
          <w:szCs w:val="22"/>
        </w:rPr>
        <w:t xml:space="preserve">Der udarbejdes ikke skriftlig beretning men denne fremlægges mundtligt på beboermødet. </w:t>
      </w:r>
    </w:p>
    <w:p w:rsidR="005C3916" w:rsidRPr="00085807" w:rsidRDefault="005C3916" w:rsidP="004038D8">
      <w:pPr>
        <w:rPr>
          <w:rFonts w:ascii="Verdana" w:hAnsi="Verdana"/>
          <w:b/>
          <w:sz w:val="22"/>
          <w:szCs w:val="22"/>
        </w:rPr>
      </w:pPr>
    </w:p>
    <w:p w:rsidR="005C3916" w:rsidRPr="00085807" w:rsidRDefault="005C3916" w:rsidP="00002EF7">
      <w:pPr>
        <w:rPr>
          <w:rFonts w:ascii="Verdana" w:hAnsi="Verdana"/>
          <w:b/>
          <w:sz w:val="22"/>
          <w:szCs w:val="22"/>
        </w:rPr>
      </w:pPr>
      <w:r w:rsidRPr="00085807">
        <w:rPr>
          <w:rFonts w:ascii="Verdana" w:hAnsi="Verdana"/>
          <w:b/>
          <w:sz w:val="22"/>
          <w:szCs w:val="22"/>
        </w:rPr>
        <w:t xml:space="preserve">6. </w:t>
      </w:r>
      <w:r w:rsidRPr="00085807">
        <w:rPr>
          <w:rFonts w:ascii="Verdana" w:hAnsi="Verdana"/>
          <w:b/>
          <w:sz w:val="22"/>
          <w:szCs w:val="22"/>
        </w:rPr>
        <w:tab/>
        <w:t>Eventuelt</w:t>
      </w:r>
    </w:p>
    <w:p w:rsidR="00555532" w:rsidRPr="00085807" w:rsidRDefault="00E15D8B" w:rsidP="00002EF7">
      <w:pPr>
        <w:ind w:left="1304" w:firstLine="1"/>
        <w:rPr>
          <w:rFonts w:ascii="Verdana" w:hAnsi="Verdana"/>
          <w:i/>
          <w:sz w:val="22"/>
          <w:szCs w:val="22"/>
        </w:rPr>
      </w:pPr>
      <w:r w:rsidRPr="00085807">
        <w:rPr>
          <w:rFonts w:ascii="Verdana" w:hAnsi="Verdana"/>
          <w:sz w:val="22"/>
          <w:szCs w:val="22"/>
        </w:rPr>
        <w:t>Intet at bemærke.</w:t>
      </w:r>
    </w:p>
    <w:p w:rsidR="005C3916" w:rsidRPr="00085807" w:rsidRDefault="005C3916" w:rsidP="00002EF7">
      <w:pPr>
        <w:ind w:left="1304" w:firstLine="1"/>
        <w:rPr>
          <w:rFonts w:ascii="Verdana" w:hAnsi="Verdana"/>
          <w:sz w:val="22"/>
          <w:szCs w:val="22"/>
        </w:rPr>
      </w:pPr>
    </w:p>
    <w:p w:rsidR="005C3916" w:rsidRPr="00085807" w:rsidRDefault="005C3916" w:rsidP="00002EF7">
      <w:pPr>
        <w:pBdr>
          <w:bottom w:val="single" w:sz="12" w:space="1" w:color="auto"/>
        </w:pBdr>
        <w:ind w:left="1304" w:firstLine="1"/>
        <w:rPr>
          <w:rFonts w:ascii="Verdana" w:hAnsi="Verdana"/>
          <w:sz w:val="22"/>
          <w:szCs w:val="22"/>
        </w:rPr>
      </w:pPr>
    </w:p>
    <w:p w:rsidR="008400DB" w:rsidRPr="00085807" w:rsidRDefault="008400DB" w:rsidP="00002EF7">
      <w:pPr>
        <w:ind w:left="1304" w:firstLine="1"/>
        <w:rPr>
          <w:rFonts w:ascii="Verdana" w:hAnsi="Verdana"/>
          <w:sz w:val="22"/>
          <w:szCs w:val="22"/>
        </w:rPr>
      </w:pPr>
      <w:r w:rsidRPr="00085807">
        <w:rPr>
          <w:rFonts w:ascii="Verdana" w:hAnsi="Verdana"/>
          <w:sz w:val="22"/>
          <w:szCs w:val="22"/>
        </w:rPr>
        <w:softHyphen/>
      </w:r>
      <w:r w:rsidRPr="00085807">
        <w:rPr>
          <w:rFonts w:ascii="Verdana" w:hAnsi="Verdana"/>
          <w:sz w:val="22"/>
          <w:szCs w:val="22"/>
        </w:rPr>
        <w:softHyphen/>
      </w:r>
      <w:r w:rsidRPr="00085807">
        <w:rPr>
          <w:rFonts w:ascii="Verdana" w:hAnsi="Verdana"/>
          <w:sz w:val="22"/>
          <w:szCs w:val="22"/>
        </w:rPr>
        <w:softHyphen/>
      </w:r>
    </w:p>
    <w:p w:rsidR="005C3916" w:rsidRPr="00085807" w:rsidRDefault="005C3916" w:rsidP="00002EF7">
      <w:pPr>
        <w:ind w:left="1304" w:firstLine="1"/>
        <w:rPr>
          <w:rFonts w:ascii="Verdana" w:hAnsi="Verdana"/>
          <w:i/>
          <w:sz w:val="22"/>
          <w:szCs w:val="22"/>
        </w:rPr>
      </w:pPr>
      <w:r w:rsidRPr="00085807">
        <w:rPr>
          <w:rFonts w:ascii="Verdana" w:hAnsi="Verdana"/>
          <w:i/>
          <w:sz w:val="22"/>
          <w:szCs w:val="22"/>
        </w:rPr>
        <w:t>Referat Brian Hemmingsen</w:t>
      </w:r>
    </w:p>
    <w:p w:rsidR="00C23A20" w:rsidRPr="00085807" w:rsidRDefault="00C23A20" w:rsidP="00002EF7">
      <w:pPr>
        <w:ind w:left="1304" w:firstLine="1"/>
        <w:rPr>
          <w:rFonts w:ascii="Verdana" w:hAnsi="Verdana"/>
          <w:i/>
          <w:sz w:val="22"/>
          <w:szCs w:val="22"/>
        </w:rPr>
      </w:pPr>
    </w:p>
    <w:sectPr w:rsidR="00C23A20" w:rsidRPr="00085807" w:rsidSect="005C3916">
      <w:headerReference w:type="default" r:id="rId8"/>
      <w:pgSz w:w="11906" w:h="16838" w:code="9"/>
      <w:pgMar w:top="1952" w:right="1134" w:bottom="567"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A18" w:rsidRDefault="00EB6A18" w:rsidP="00CC7081">
      <w:r>
        <w:separator/>
      </w:r>
    </w:p>
  </w:endnote>
  <w:endnote w:type="continuationSeparator" w:id="0">
    <w:p w:rsidR="00EB6A18" w:rsidRDefault="00EB6A18" w:rsidP="00CC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A18" w:rsidRDefault="00EB6A18" w:rsidP="00CC7081">
      <w:r>
        <w:separator/>
      </w:r>
    </w:p>
  </w:footnote>
  <w:footnote w:type="continuationSeparator" w:id="0">
    <w:p w:rsidR="00EB6A18" w:rsidRDefault="00EB6A18" w:rsidP="00CC7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A18" w:rsidRPr="00BD24B5" w:rsidRDefault="00002EF7" w:rsidP="00CD3C6D">
    <w:pPr>
      <w:pStyle w:val="Sidehoved"/>
      <w:jc w:val="center"/>
      <w:rPr>
        <w:rFonts w:ascii="Tahoma" w:hAnsi="Tahoma" w:cs="Tahoma"/>
        <w:color w:val="1F497D" w:themeColor="text2"/>
        <w:sz w:val="16"/>
        <w:szCs w:val="16"/>
      </w:rPr>
    </w:pPr>
    <w:r>
      <w:rPr>
        <w:rFonts w:ascii="Tahoma" w:hAnsi="Tahoma" w:cs="Tahoma"/>
        <w:noProof/>
        <w:color w:val="1F497D" w:themeColor="text2"/>
        <w:sz w:val="16"/>
        <w:szCs w:val="16"/>
        <w:lang w:eastAsia="da-DK"/>
      </w:rPr>
      <mc:AlternateContent>
        <mc:Choice Requires="wps">
          <w:drawing>
            <wp:anchor distT="0" distB="0" distL="114300" distR="114300" simplePos="0" relativeHeight="251660288" behindDoc="0" locked="0" layoutInCell="1" allowOverlap="1">
              <wp:simplePos x="0" y="0"/>
              <wp:positionH relativeFrom="column">
                <wp:posOffset>5368925</wp:posOffset>
              </wp:positionH>
              <wp:positionV relativeFrom="paragraph">
                <wp:posOffset>-288290</wp:posOffset>
              </wp:positionV>
              <wp:extent cx="1468120" cy="1056005"/>
              <wp:effectExtent l="6350" t="6985" r="1143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1056005"/>
                      </a:xfrm>
                      <a:prstGeom prst="rect">
                        <a:avLst/>
                      </a:prstGeom>
                      <a:solidFill>
                        <a:srgbClr val="FFFFFF">
                          <a:alpha val="0"/>
                        </a:srgbClr>
                      </a:solidFill>
                      <a:ln w="9525">
                        <a:solidFill>
                          <a:schemeClr val="bg1">
                            <a:lumMod val="100000"/>
                            <a:lumOff val="0"/>
                          </a:schemeClr>
                        </a:solidFill>
                        <a:miter lim="800000"/>
                        <a:headEnd/>
                        <a:tailEnd/>
                      </a:ln>
                    </wps:spPr>
                    <wps:txbx>
                      <w:txbxContent>
                        <w:p w:rsidR="00EB6A18" w:rsidRPr="008B3385" w:rsidRDefault="00EB6A18" w:rsidP="00CC7081">
                          <w:pPr>
                            <w:rPr>
                              <w:rFonts w:ascii="Tahoma" w:hAnsi="Tahoma" w:cs="Tahoma"/>
                              <w:color w:val="1F497D" w:themeColor="text2"/>
                              <w:sz w:val="16"/>
                              <w:szCs w:val="16"/>
                              <w:lang w:val="en-US"/>
                            </w:rPr>
                          </w:pPr>
                          <w:r w:rsidRPr="008B3385">
                            <w:rPr>
                              <w:rFonts w:ascii="Tahoma" w:hAnsi="Tahoma" w:cs="Tahoma"/>
                              <w:color w:val="1F497D" w:themeColor="text2"/>
                              <w:sz w:val="16"/>
                              <w:szCs w:val="16"/>
                              <w:lang w:val="en-US"/>
                            </w:rPr>
                            <w:br/>
                            <w:t>Tlf.: 43 60 07 00</w:t>
                          </w:r>
                        </w:p>
                        <w:p w:rsidR="00EB6A18" w:rsidRPr="008B3385" w:rsidRDefault="00EB6A18" w:rsidP="00CC7081">
                          <w:pPr>
                            <w:rPr>
                              <w:rFonts w:ascii="Tahoma" w:hAnsi="Tahoma" w:cs="Tahoma"/>
                              <w:color w:val="1F497D" w:themeColor="text2"/>
                              <w:sz w:val="16"/>
                              <w:szCs w:val="16"/>
                              <w:lang w:val="en-US"/>
                            </w:rPr>
                          </w:pPr>
                          <w:r w:rsidRPr="008B3385">
                            <w:rPr>
                              <w:rFonts w:ascii="Tahoma" w:hAnsi="Tahoma" w:cs="Tahoma"/>
                              <w:color w:val="1F497D" w:themeColor="text2"/>
                              <w:sz w:val="16"/>
                              <w:szCs w:val="16"/>
                              <w:lang w:val="en-US"/>
                            </w:rPr>
                            <w:t>Fax: 43 69 07 03</w:t>
                          </w:r>
                        </w:p>
                        <w:p w:rsidR="00EB6A18" w:rsidRPr="008B3385" w:rsidRDefault="00EB6A18" w:rsidP="00CC7081">
                          <w:pPr>
                            <w:rPr>
                              <w:rFonts w:ascii="Tahoma" w:hAnsi="Tahoma" w:cs="Tahoma"/>
                              <w:color w:val="1F497D" w:themeColor="text2"/>
                              <w:sz w:val="16"/>
                              <w:szCs w:val="16"/>
                              <w:lang w:val="en-US"/>
                            </w:rPr>
                          </w:pPr>
                          <w:r w:rsidRPr="008B3385">
                            <w:rPr>
                              <w:rFonts w:ascii="Tahoma" w:hAnsi="Tahoma" w:cs="Tahoma"/>
                              <w:color w:val="1F497D" w:themeColor="text2"/>
                              <w:sz w:val="16"/>
                              <w:szCs w:val="16"/>
                              <w:lang w:val="en-US"/>
                            </w:rPr>
                            <w:t>Giro 807-1284</w:t>
                          </w:r>
                        </w:p>
                        <w:p w:rsidR="00EB6A18" w:rsidRPr="008B3385" w:rsidRDefault="00EB6A18" w:rsidP="00CC7081">
                          <w:pPr>
                            <w:rPr>
                              <w:rFonts w:ascii="Tahoma" w:hAnsi="Tahoma" w:cs="Tahoma"/>
                              <w:color w:val="1F497D" w:themeColor="text2"/>
                              <w:sz w:val="16"/>
                              <w:szCs w:val="16"/>
                              <w:lang w:val="en-US"/>
                            </w:rPr>
                          </w:pPr>
                          <w:r w:rsidRPr="008B3385">
                            <w:rPr>
                              <w:rFonts w:ascii="Tahoma" w:hAnsi="Tahoma" w:cs="Tahoma"/>
                              <w:color w:val="1F497D" w:themeColor="text2"/>
                              <w:sz w:val="16"/>
                              <w:szCs w:val="16"/>
                              <w:lang w:val="en-US"/>
                            </w:rPr>
                            <w:t>gb@greve-bolig.dk</w:t>
                          </w:r>
                        </w:p>
                        <w:p w:rsidR="00EB6A18" w:rsidRPr="00BD24B5" w:rsidRDefault="00EB6A18" w:rsidP="00CC7081">
                          <w:pPr>
                            <w:rPr>
                              <w:rFonts w:asciiTheme="minorHAnsi" w:hAnsiTheme="minorHAnsi"/>
                              <w:color w:val="1F497D" w:themeColor="text2"/>
                              <w:sz w:val="16"/>
                              <w:szCs w:val="16"/>
                            </w:rPr>
                          </w:pPr>
                          <w:r w:rsidRPr="00BD24B5">
                            <w:rPr>
                              <w:rFonts w:ascii="Tahoma" w:hAnsi="Tahoma" w:cs="Tahoma"/>
                              <w:color w:val="1F497D" w:themeColor="text2"/>
                              <w:sz w:val="16"/>
                              <w:szCs w:val="16"/>
                            </w:rPr>
                            <w:t>www.greve-bolig.dk</w:t>
                          </w:r>
                        </w:p>
                        <w:p w:rsidR="00EB6A18" w:rsidRPr="00CC7081" w:rsidRDefault="00EB6A18" w:rsidP="00CC7081">
                          <w:pPr>
                            <w:rPr>
                              <w:sz w:val="10"/>
                              <w:szCs w:val="1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left:0;text-align:left;margin-left:422.75pt;margin-top:-22.7pt;width:115.6pt;height:8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V9SgIAAKUEAAAOAAAAZHJzL2Uyb0RvYy54bWysVF1v2yAUfZ+0/4B4X21HSddGcaouXaZJ&#10;3YfU7gdgjG004DIgsbtfvwukmdW+TfMDAu7l3I9zjzc3k1bkKJyXYGpaXZSUCMOhlaav6Y/H/bsr&#10;SnxgpmUKjKjpk/D0Zvv2zWa0a7GAAVQrHEEQ49ejrekQgl0XheeD0MxfgBUGjR04zQIeXV+0jo2I&#10;rlWxKMvLYgTXWgdceI+3d9lItwm/6wQP37rOi0BUTTG3kFaX1iauxXbD1r1jdpD8lAb7hyw0kwaD&#10;nqHuWGDk4OQrKC25Aw9duOCgC+g6yUWqAaupyhfVPAzMilQLNsfbc5v8/4PlX4/fHZEtckeJYRop&#10;ehRTIB9gIlXszmj9Gp0eLLqFCa+jZ6zU23vgPz0xsBuY6cWtczAOgrWYXXpZzJ5mHB9BmvELtBiG&#10;HQIkoKlzOgJiMwiiI0tPZ2ZiKjyGXF5eVQs0cbRV5eqyLFcxu4Ktn59b58MnAZrETU0dUp/g2fHe&#10;h+z67JLSByXbvVQqHVzf7JQjR4Zjsk9ffqvswPJtGhUM57NrCu3nGMqQsabXq8Uqt2duS+MszhGa&#10;PrdQHTT2IuNXZfzyPOI9Tu2LuFEREeJ1ZC0DakhJXdOrGUrk4qNp04QHJlXeYwnKIEYkJ/KRmQlT&#10;M53IbqB9QpocZK2gtnEzgPtNyYg6qan/dWBOUKI+G6T6ulouo7DSYbl6H0lyc0sztzDDEaqmgZK8&#10;3YUsxoN1sh8wUu6MgVscj04m4mKqOatT3qiF1IWTbqPY5ufk9ffvsv0DAAD//wMAUEsDBBQABgAI&#10;AAAAIQD3bBlw4wAAAAwBAAAPAAAAZHJzL2Rvd25yZXYueG1sTI/BTsMwDIbvSLxDZCQuaEuo2m6U&#10;phMacOAyaQNpHL3WtBWNU5psLTw92Qlutvzp9/fnq8l04kSDay1ruJ0rEMSlrVquNby9Ps+WIJxH&#10;rrCzTBq+ycGquLzIMavsyFs67XwtQgi7DDU03veZlK5syKCb25443D7sYNCHdahlNeAYwk0nI6VS&#10;abDl8KHBntYNlZ+7o9GQuo3frl9o//gTR+97HFN38/Sl9fXV9HAPwtPk/2A46wd1KILTwR65cqLT&#10;sIyTJKAaZnESgzgTapEuQBzCFKk7kEUu/5cofgEAAP//AwBQSwECLQAUAAYACAAAACEAtoM4kv4A&#10;AADhAQAAEwAAAAAAAAAAAAAAAAAAAAAAW0NvbnRlbnRfVHlwZXNdLnhtbFBLAQItABQABgAIAAAA&#10;IQA4/SH/1gAAAJQBAAALAAAAAAAAAAAAAAAAAC8BAABfcmVscy8ucmVsc1BLAQItABQABgAIAAAA&#10;IQDlPrV9SgIAAKUEAAAOAAAAAAAAAAAAAAAAAC4CAABkcnMvZTJvRG9jLnhtbFBLAQItABQABgAI&#10;AAAAIQD3bBlw4wAAAAwBAAAPAAAAAAAAAAAAAAAAAKQEAABkcnMvZG93bnJldi54bWxQSwUGAAAA&#10;AAQABADzAAAAtAUAAAAA&#10;" strokecolor="white [3212]">
              <v:fill opacity="0"/>
              <v:textbox>
                <w:txbxContent>
                  <w:p w:rsidR="00EB6A18" w:rsidRPr="008B3385" w:rsidRDefault="00EB6A18" w:rsidP="00CC7081">
                    <w:pPr>
                      <w:rPr>
                        <w:rFonts w:ascii="Tahoma" w:hAnsi="Tahoma" w:cs="Tahoma"/>
                        <w:color w:val="1F497D" w:themeColor="text2"/>
                        <w:sz w:val="16"/>
                        <w:szCs w:val="16"/>
                        <w:lang w:val="en-US"/>
                      </w:rPr>
                    </w:pPr>
                    <w:r w:rsidRPr="008B3385">
                      <w:rPr>
                        <w:rFonts w:ascii="Tahoma" w:hAnsi="Tahoma" w:cs="Tahoma"/>
                        <w:color w:val="1F497D" w:themeColor="text2"/>
                        <w:sz w:val="16"/>
                        <w:szCs w:val="16"/>
                        <w:lang w:val="en-US"/>
                      </w:rPr>
                      <w:br/>
                      <w:t>Tlf.: 43 60 07 00</w:t>
                    </w:r>
                  </w:p>
                  <w:p w:rsidR="00EB6A18" w:rsidRPr="008B3385" w:rsidRDefault="00EB6A18" w:rsidP="00CC7081">
                    <w:pPr>
                      <w:rPr>
                        <w:rFonts w:ascii="Tahoma" w:hAnsi="Tahoma" w:cs="Tahoma"/>
                        <w:color w:val="1F497D" w:themeColor="text2"/>
                        <w:sz w:val="16"/>
                        <w:szCs w:val="16"/>
                        <w:lang w:val="en-US"/>
                      </w:rPr>
                    </w:pPr>
                    <w:r w:rsidRPr="008B3385">
                      <w:rPr>
                        <w:rFonts w:ascii="Tahoma" w:hAnsi="Tahoma" w:cs="Tahoma"/>
                        <w:color w:val="1F497D" w:themeColor="text2"/>
                        <w:sz w:val="16"/>
                        <w:szCs w:val="16"/>
                        <w:lang w:val="en-US"/>
                      </w:rPr>
                      <w:t>Fax: 43 69 07 03</w:t>
                    </w:r>
                  </w:p>
                  <w:p w:rsidR="00EB6A18" w:rsidRPr="008B3385" w:rsidRDefault="00EB6A18" w:rsidP="00CC7081">
                    <w:pPr>
                      <w:rPr>
                        <w:rFonts w:ascii="Tahoma" w:hAnsi="Tahoma" w:cs="Tahoma"/>
                        <w:color w:val="1F497D" w:themeColor="text2"/>
                        <w:sz w:val="16"/>
                        <w:szCs w:val="16"/>
                        <w:lang w:val="en-US"/>
                      </w:rPr>
                    </w:pPr>
                    <w:r w:rsidRPr="008B3385">
                      <w:rPr>
                        <w:rFonts w:ascii="Tahoma" w:hAnsi="Tahoma" w:cs="Tahoma"/>
                        <w:color w:val="1F497D" w:themeColor="text2"/>
                        <w:sz w:val="16"/>
                        <w:szCs w:val="16"/>
                        <w:lang w:val="en-US"/>
                      </w:rPr>
                      <w:t>Giro 807-1284</w:t>
                    </w:r>
                  </w:p>
                  <w:p w:rsidR="00EB6A18" w:rsidRPr="008B3385" w:rsidRDefault="00EB6A18" w:rsidP="00CC7081">
                    <w:pPr>
                      <w:rPr>
                        <w:rFonts w:ascii="Tahoma" w:hAnsi="Tahoma" w:cs="Tahoma"/>
                        <w:color w:val="1F497D" w:themeColor="text2"/>
                        <w:sz w:val="16"/>
                        <w:szCs w:val="16"/>
                        <w:lang w:val="en-US"/>
                      </w:rPr>
                    </w:pPr>
                    <w:r w:rsidRPr="008B3385">
                      <w:rPr>
                        <w:rFonts w:ascii="Tahoma" w:hAnsi="Tahoma" w:cs="Tahoma"/>
                        <w:color w:val="1F497D" w:themeColor="text2"/>
                        <w:sz w:val="16"/>
                        <w:szCs w:val="16"/>
                        <w:lang w:val="en-US"/>
                      </w:rPr>
                      <w:t>gb@greve-bolig.dk</w:t>
                    </w:r>
                  </w:p>
                  <w:p w:rsidR="00EB6A18" w:rsidRPr="00BD24B5" w:rsidRDefault="00EB6A18" w:rsidP="00CC7081">
                    <w:pPr>
                      <w:rPr>
                        <w:rFonts w:asciiTheme="minorHAnsi" w:hAnsiTheme="minorHAnsi"/>
                        <w:color w:val="1F497D" w:themeColor="text2"/>
                        <w:sz w:val="16"/>
                        <w:szCs w:val="16"/>
                      </w:rPr>
                    </w:pPr>
                    <w:r w:rsidRPr="00BD24B5">
                      <w:rPr>
                        <w:rFonts w:ascii="Tahoma" w:hAnsi="Tahoma" w:cs="Tahoma"/>
                        <w:color w:val="1F497D" w:themeColor="text2"/>
                        <w:sz w:val="16"/>
                        <w:szCs w:val="16"/>
                      </w:rPr>
                      <w:t>www.greve-bolig.dk</w:t>
                    </w:r>
                  </w:p>
                  <w:p w:rsidR="00EB6A18" w:rsidRPr="00CC7081" w:rsidRDefault="00EB6A18" w:rsidP="00CC7081">
                    <w:pPr>
                      <w:rPr>
                        <w:sz w:val="10"/>
                        <w:szCs w:val="10"/>
                      </w:rPr>
                    </w:pPr>
                  </w:p>
                </w:txbxContent>
              </v:textbox>
            </v:shape>
          </w:pict>
        </mc:Fallback>
      </mc:AlternateContent>
    </w:r>
    <w:r w:rsidR="00EB6A18">
      <w:rPr>
        <w:rFonts w:ascii="Tahoma" w:hAnsi="Tahoma" w:cs="Tahoma"/>
        <w:noProof/>
        <w:color w:val="1F497D" w:themeColor="text2"/>
        <w:sz w:val="16"/>
        <w:szCs w:val="16"/>
        <w:lang w:eastAsia="da-DK"/>
      </w:rPr>
      <w:drawing>
        <wp:anchor distT="0" distB="0" distL="114300" distR="114300" simplePos="0" relativeHeight="251659263" behindDoc="1" locked="0" layoutInCell="1" allowOverlap="1">
          <wp:simplePos x="0" y="0"/>
          <wp:positionH relativeFrom="column">
            <wp:posOffset>-325120</wp:posOffset>
          </wp:positionH>
          <wp:positionV relativeFrom="paragraph">
            <wp:posOffset>-140970</wp:posOffset>
          </wp:positionV>
          <wp:extent cx="2163445" cy="646430"/>
          <wp:effectExtent l="0" t="0" r="8255" b="1270"/>
          <wp:wrapNone/>
          <wp:docPr id="3" name="Billede 2" descr="kla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arlogo.gif"/>
                  <pic:cNvPicPr/>
                </pic:nvPicPr>
                <pic:blipFill>
                  <a:blip r:embed="rId1"/>
                  <a:srcRect l="-1024"/>
                  <a:stretch>
                    <a:fillRect/>
                  </a:stretch>
                </pic:blipFill>
                <pic:spPr>
                  <a:xfrm>
                    <a:off x="0" y="0"/>
                    <a:ext cx="2163445" cy="646430"/>
                  </a:xfrm>
                  <a:prstGeom prst="rect">
                    <a:avLst/>
                  </a:prstGeom>
                </pic:spPr>
              </pic:pic>
            </a:graphicData>
          </a:graphic>
        </wp:anchor>
      </w:drawing>
    </w:r>
    <w:r w:rsidR="00EB6A18" w:rsidRPr="00BD24B5">
      <w:rPr>
        <w:rFonts w:ascii="Tahoma" w:hAnsi="Tahoma" w:cs="Tahoma"/>
        <w:color w:val="1F497D" w:themeColor="text2"/>
        <w:sz w:val="16"/>
        <w:szCs w:val="16"/>
      </w:rPr>
      <w:t>Greveager 1 – 2670 Greve</w:t>
    </w:r>
  </w:p>
  <w:p w:rsidR="00EB6A18" w:rsidRPr="00BD24B5" w:rsidRDefault="00EB6A18" w:rsidP="00CC7081">
    <w:pPr>
      <w:pStyle w:val="Sidehoved"/>
      <w:jc w:val="center"/>
      <w:rPr>
        <w:rFonts w:ascii="Tahoma" w:hAnsi="Tahoma" w:cs="Tahoma"/>
        <w:color w:val="1F497D" w:themeColor="text2"/>
        <w:sz w:val="16"/>
        <w:szCs w:val="16"/>
      </w:rPr>
    </w:pPr>
  </w:p>
  <w:p w:rsidR="00EB6A18" w:rsidRDefault="00EB6A18" w:rsidP="00CC7081">
    <w:pPr>
      <w:pStyle w:val="Sidehoved"/>
      <w:jc w:val="center"/>
      <w:rPr>
        <w:rFonts w:ascii="Tahoma" w:hAnsi="Tahoma" w:cs="Tahoma"/>
        <w:color w:val="1F497D" w:themeColor="text2"/>
        <w:sz w:val="16"/>
        <w:szCs w:val="16"/>
      </w:rPr>
    </w:pPr>
    <w:r w:rsidRPr="00BD24B5">
      <w:rPr>
        <w:rFonts w:ascii="Tahoma" w:hAnsi="Tahoma" w:cs="Tahoma"/>
        <w:color w:val="1F497D" w:themeColor="text2"/>
        <w:sz w:val="16"/>
        <w:szCs w:val="16"/>
      </w:rPr>
      <w:t xml:space="preserve">Kontortid: </w:t>
    </w:r>
    <w:r>
      <w:rPr>
        <w:rFonts w:ascii="Tahoma" w:hAnsi="Tahoma" w:cs="Tahoma"/>
        <w:color w:val="1F497D" w:themeColor="text2"/>
        <w:sz w:val="16"/>
        <w:szCs w:val="16"/>
      </w:rPr>
      <w:t xml:space="preserve">mandag til fredag </w:t>
    </w:r>
    <w:r w:rsidRPr="00BD24B5">
      <w:rPr>
        <w:rFonts w:ascii="Tahoma" w:hAnsi="Tahoma" w:cs="Tahoma"/>
        <w:color w:val="1F497D" w:themeColor="text2"/>
        <w:sz w:val="16"/>
        <w:szCs w:val="16"/>
      </w:rPr>
      <w:t xml:space="preserve">kl. 10.00-13.00 </w:t>
    </w:r>
  </w:p>
  <w:p w:rsidR="00EB6A18" w:rsidRPr="00BD24B5" w:rsidRDefault="00EB6A18" w:rsidP="00CC7081">
    <w:pPr>
      <w:pStyle w:val="Sidehoved"/>
      <w:jc w:val="center"/>
      <w:rPr>
        <w:rFonts w:ascii="Tahoma" w:hAnsi="Tahoma" w:cs="Tahoma"/>
        <w:color w:val="1F497D" w:themeColor="text2"/>
        <w:sz w:val="16"/>
        <w:szCs w:val="16"/>
      </w:rPr>
    </w:pPr>
    <w:r>
      <w:rPr>
        <w:rFonts w:ascii="Tahoma" w:hAnsi="Tahoma" w:cs="Tahoma"/>
        <w:color w:val="1F497D" w:themeColor="text2"/>
        <w:sz w:val="16"/>
        <w:szCs w:val="16"/>
      </w:rPr>
      <w:t>to</w:t>
    </w:r>
    <w:r w:rsidRPr="00BD24B5">
      <w:rPr>
        <w:rFonts w:ascii="Tahoma" w:hAnsi="Tahoma" w:cs="Tahoma"/>
        <w:color w:val="1F497D" w:themeColor="text2"/>
        <w:sz w:val="16"/>
        <w:szCs w:val="16"/>
      </w:rPr>
      <w:t>rsdag tillige 15.30-17.00.</w:t>
    </w:r>
  </w:p>
  <w:p w:rsidR="00EB6A18" w:rsidRPr="00C1277A" w:rsidRDefault="00EB6A18" w:rsidP="00CD3C6D">
    <w:pPr>
      <w:pStyle w:val="Sidehoved"/>
      <w:tabs>
        <w:tab w:val="clear" w:pos="9638"/>
        <w:tab w:val="right" w:pos="10206"/>
      </w:tabs>
      <w:ind w:left="-426" w:right="-568"/>
      <w:rPr>
        <w:color w:val="1F497D" w:themeColor="text2"/>
        <w:sz w:val="24"/>
        <w:szCs w:val="24"/>
      </w:rPr>
    </w:pPr>
    <w:r w:rsidRPr="00C1277A">
      <w:rPr>
        <w:color w:val="1F497D" w:themeColor="text2"/>
        <w:sz w:val="24"/>
        <w:szCs w:val="24"/>
      </w:rPr>
      <w:t>_____________________________________________________________________</w:t>
    </w:r>
    <w:r>
      <w:rPr>
        <w:color w:val="1F497D" w:themeColor="text2"/>
        <w:sz w:val="24"/>
        <w:szCs w:val="24"/>
      </w:rPr>
      <w:t>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B5E1F"/>
    <w:multiLevelType w:val="hybridMultilevel"/>
    <w:tmpl w:val="38CE925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4B01897"/>
    <w:multiLevelType w:val="hybridMultilevel"/>
    <w:tmpl w:val="F6C8EAF0"/>
    <w:lvl w:ilvl="0" w:tplc="9C7A7EC6">
      <w:start w:val="4"/>
      <w:numFmt w:val="decimal"/>
      <w:lvlText w:val="%1."/>
      <w:lvlJc w:val="left"/>
      <w:pPr>
        <w:tabs>
          <w:tab w:val="num" w:pos="1636"/>
        </w:tabs>
        <w:ind w:left="1636" w:hanging="360"/>
      </w:pPr>
      <w:rPr>
        <w:rFonts w:hint="default"/>
      </w:rPr>
    </w:lvl>
    <w:lvl w:ilvl="1" w:tplc="04060019" w:tentative="1">
      <w:start w:val="1"/>
      <w:numFmt w:val="lowerLetter"/>
      <w:lvlText w:val="%2."/>
      <w:lvlJc w:val="left"/>
      <w:pPr>
        <w:tabs>
          <w:tab w:val="num" w:pos="2716"/>
        </w:tabs>
        <w:ind w:left="2716" w:hanging="360"/>
      </w:pPr>
    </w:lvl>
    <w:lvl w:ilvl="2" w:tplc="0406001B" w:tentative="1">
      <w:start w:val="1"/>
      <w:numFmt w:val="lowerRoman"/>
      <w:lvlText w:val="%3."/>
      <w:lvlJc w:val="right"/>
      <w:pPr>
        <w:tabs>
          <w:tab w:val="num" w:pos="3436"/>
        </w:tabs>
        <w:ind w:left="3436" w:hanging="180"/>
      </w:pPr>
    </w:lvl>
    <w:lvl w:ilvl="3" w:tplc="0406000F" w:tentative="1">
      <w:start w:val="1"/>
      <w:numFmt w:val="decimal"/>
      <w:lvlText w:val="%4."/>
      <w:lvlJc w:val="left"/>
      <w:pPr>
        <w:tabs>
          <w:tab w:val="num" w:pos="4156"/>
        </w:tabs>
        <w:ind w:left="4156" w:hanging="360"/>
      </w:pPr>
    </w:lvl>
    <w:lvl w:ilvl="4" w:tplc="04060019" w:tentative="1">
      <w:start w:val="1"/>
      <w:numFmt w:val="lowerLetter"/>
      <w:lvlText w:val="%5."/>
      <w:lvlJc w:val="left"/>
      <w:pPr>
        <w:tabs>
          <w:tab w:val="num" w:pos="4876"/>
        </w:tabs>
        <w:ind w:left="4876" w:hanging="360"/>
      </w:pPr>
    </w:lvl>
    <w:lvl w:ilvl="5" w:tplc="0406001B" w:tentative="1">
      <w:start w:val="1"/>
      <w:numFmt w:val="lowerRoman"/>
      <w:lvlText w:val="%6."/>
      <w:lvlJc w:val="right"/>
      <w:pPr>
        <w:tabs>
          <w:tab w:val="num" w:pos="5596"/>
        </w:tabs>
        <w:ind w:left="5596" w:hanging="180"/>
      </w:pPr>
    </w:lvl>
    <w:lvl w:ilvl="6" w:tplc="0406000F" w:tentative="1">
      <w:start w:val="1"/>
      <w:numFmt w:val="decimal"/>
      <w:lvlText w:val="%7."/>
      <w:lvlJc w:val="left"/>
      <w:pPr>
        <w:tabs>
          <w:tab w:val="num" w:pos="6316"/>
        </w:tabs>
        <w:ind w:left="6316" w:hanging="360"/>
      </w:pPr>
    </w:lvl>
    <w:lvl w:ilvl="7" w:tplc="04060019" w:tentative="1">
      <w:start w:val="1"/>
      <w:numFmt w:val="lowerLetter"/>
      <w:lvlText w:val="%8."/>
      <w:lvlJc w:val="left"/>
      <w:pPr>
        <w:tabs>
          <w:tab w:val="num" w:pos="7036"/>
        </w:tabs>
        <w:ind w:left="7036" w:hanging="360"/>
      </w:pPr>
    </w:lvl>
    <w:lvl w:ilvl="8" w:tplc="0406001B" w:tentative="1">
      <w:start w:val="1"/>
      <w:numFmt w:val="lowerRoman"/>
      <w:lvlText w:val="%9."/>
      <w:lvlJc w:val="right"/>
      <w:pPr>
        <w:tabs>
          <w:tab w:val="num" w:pos="7756"/>
        </w:tabs>
        <w:ind w:left="7756" w:hanging="180"/>
      </w:pPr>
    </w:lvl>
  </w:abstractNum>
  <w:abstractNum w:abstractNumId="2" w15:restartNumberingAfterBreak="0">
    <w:nsid w:val="7EDF7BD2"/>
    <w:multiLevelType w:val="hybridMultilevel"/>
    <w:tmpl w:val="DDCA29DC"/>
    <w:lvl w:ilvl="0" w:tplc="0406000F">
      <w:start w:val="1"/>
      <w:numFmt w:val="decimal"/>
      <w:lvlText w:val="%1."/>
      <w:lvlJc w:val="left"/>
      <w:pPr>
        <w:tabs>
          <w:tab w:val="num" w:pos="1636"/>
        </w:tabs>
        <w:ind w:left="1636" w:hanging="360"/>
      </w:pPr>
      <w:rPr>
        <w:rFonts w:hint="default"/>
      </w:rPr>
    </w:lvl>
    <w:lvl w:ilvl="1" w:tplc="04060019">
      <w:start w:val="1"/>
      <w:numFmt w:val="lowerLetter"/>
      <w:lvlText w:val="%2."/>
      <w:lvlJc w:val="left"/>
      <w:pPr>
        <w:tabs>
          <w:tab w:val="num" w:pos="2356"/>
        </w:tabs>
        <w:ind w:left="2356" w:hanging="360"/>
      </w:pPr>
    </w:lvl>
    <w:lvl w:ilvl="2" w:tplc="0406001B">
      <w:start w:val="1"/>
      <w:numFmt w:val="lowerRoman"/>
      <w:lvlText w:val="%3."/>
      <w:lvlJc w:val="right"/>
      <w:pPr>
        <w:tabs>
          <w:tab w:val="num" w:pos="3076"/>
        </w:tabs>
        <w:ind w:left="3076" w:hanging="180"/>
      </w:pPr>
    </w:lvl>
    <w:lvl w:ilvl="3" w:tplc="0406000F" w:tentative="1">
      <w:start w:val="1"/>
      <w:numFmt w:val="decimal"/>
      <w:lvlText w:val="%4."/>
      <w:lvlJc w:val="left"/>
      <w:pPr>
        <w:tabs>
          <w:tab w:val="num" w:pos="3796"/>
        </w:tabs>
        <w:ind w:left="3796" w:hanging="360"/>
      </w:pPr>
    </w:lvl>
    <w:lvl w:ilvl="4" w:tplc="04060019" w:tentative="1">
      <w:start w:val="1"/>
      <w:numFmt w:val="lowerLetter"/>
      <w:lvlText w:val="%5."/>
      <w:lvlJc w:val="left"/>
      <w:pPr>
        <w:tabs>
          <w:tab w:val="num" w:pos="4516"/>
        </w:tabs>
        <w:ind w:left="4516" w:hanging="360"/>
      </w:pPr>
    </w:lvl>
    <w:lvl w:ilvl="5" w:tplc="0406001B" w:tentative="1">
      <w:start w:val="1"/>
      <w:numFmt w:val="lowerRoman"/>
      <w:lvlText w:val="%6."/>
      <w:lvlJc w:val="right"/>
      <w:pPr>
        <w:tabs>
          <w:tab w:val="num" w:pos="5236"/>
        </w:tabs>
        <w:ind w:left="5236" w:hanging="180"/>
      </w:pPr>
    </w:lvl>
    <w:lvl w:ilvl="6" w:tplc="0406000F" w:tentative="1">
      <w:start w:val="1"/>
      <w:numFmt w:val="decimal"/>
      <w:lvlText w:val="%7."/>
      <w:lvlJc w:val="left"/>
      <w:pPr>
        <w:tabs>
          <w:tab w:val="num" w:pos="5956"/>
        </w:tabs>
        <w:ind w:left="5956" w:hanging="360"/>
      </w:pPr>
    </w:lvl>
    <w:lvl w:ilvl="7" w:tplc="04060019" w:tentative="1">
      <w:start w:val="1"/>
      <w:numFmt w:val="lowerLetter"/>
      <w:lvlText w:val="%8."/>
      <w:lvlJc w:val="left"/>
      <w:pPr>
        <w:tabs>
          <w:tab w:val="num" w:pos="6676"/>
        </w:tabs>
        <w:ind w:left="6676" w:hanging="360"/>
      </w:pPr>
    </w:lvl>
    <w:lvl w:ilvl="8" w:tplc="0406001B" w:tentative="1">
      <w:start w:val="1"/>
      <w:numFmt w:val="lowerRoman"/>
      <w:lvlText w:val="%9."/>
      <w:lvlJc w:val="right"/>
      <w:pPr>
        <w:tabs>
          <w:tab w:val="num" w:pos="7396"/>
        </w:tabs>
        <w:ind w:left="739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081"/>
    <w:rsid w:val="00002EF7"/>
    <w:rsid w:val="00017D51"/>
    <w:rsid w:val="00085807"/>
    <w:rsid w:val="000C1037"/>
    <w:rsid w:val="0013673B"/>
    <w:rsid w:val="00163056"/>
    <w:rsid w:val="00195EAE"/>
    <w:rsid w:val="001C1CE4"/>
    <w:rsid w:val="001E1135"/>
    <w:rsid w:val="002013A5"/>
    <w:rsid w:val="00207D42"/>
    <w:rsid w:val="00262489"/>
    <w:rsid w:val="00272564"/>
    <w:rsid w:val="00282318"/>
    <w:rsid w:val="00285A82"/>
    <w:rsid w:val="002D4DC0"/>
    <w:rsid w:val="00302DE2"/>
    <w:rsid w:val="00354C16"/>
    <w:rsid w:val="003B1052"/>
    <w:rsid w:val="003E6147"/>
    <w:rsid w:val="004038D8"/>
    <w:rsid w:val="00477930"/>
    <w:rsid w:val="004844F8"/>
    <w:rsid w:val="00500060"/>
    <w:rsid w:val="00514F7B"/>
    <w:rsid w:val="00555532"/>
    <w:rsid w:val="0056294B"/>
    <w:rsid w:val="005A791F"/>
    <w:rsid w:val="005C3916"/>
    <w:rsid w:val="00615B11"/>
    <w:rsid w:val="006665FB"/>
    <w:rsid w:val="006666BE"/>
    <w:rsid w:val="00674567"/>
    <w:rsid w:val="0071650A"/>
    <w:rsid w:val="0075314D"/>
    <w:rsid w:val="00764724"/>
    <w:rsid w:val="007671EA"/>
    <w:rsid w:val="00772CE0"/>
    <w:rsid w:val="0080567D"/>
    <w:rsid w:val="00817CCA"/>
    <w:rsid w:val="008400DB"/>
    <w:rsid w:val="008A2A12"/>
    <w:rsid w:val="008B3385"/>
    <w:rsid w:val="00915D83"/>
    <w:rsid w:val="00965E52"/>
    <w:rsid w:val="009835EB"/>
    <w:rsid w:val="009A3487"/>
    <w:rsid w:val="009A6E56"/>
    <w:rsid w:val="009C4A89"/>
    <w:rsid w:val="009D6D01"/>
    <w:rsid w:val="00A04441"/>
    <w:rsid w:val="00A05D1C"/>
    <w:rsid w:val="00A2276F"/>
    <w:rsid w:val="00A46663"/>
    <w:rsid w:val="00A825C2"/>
    <w:rsid w:val="00A95B62"/>
    <w:rsid w:val="00AB767B"/>
    <w:rsid w:val="00AE6E1F"/>
    <w:rsid w:val="00AF3122"/>
    <w:rsid w:val="00B27547"/>
    <w:rsid w:val="00B6525B"/>
    <w:rsid w:val="00B761D7"/>
    <w:rsid w:val="00B91C4F"/>
    <w:rsid w:val="00B91C74"/>
    <w:rsid w:val="00BD24B5"/>
    <w:rsid w:val="00C0249E"/>
    <w:rsid w:val="00C1277A"/>
    <w:rsid w:val="00C23A20"/>
    <w:rsid w:val="00C554F6"/>
    <w:rsid w:val="00CC7081"/>
    <w:rsid w:val="00CC7A5F"/>
    <w:rsid w:val="00CD3C6D"/>
    <w:rsid w:val="00D23086"/>
    <w:rsid w:val="00D40B0B"/>
    <w:rsid w:val="00D84D9E"/>
    <w:rsid w:val="00DD5753"/>
    <w:rsid w:val="00DE7119"/>
    <w:rsid w:val="00E03FFE"/>
    <w:rsid w:val="00E15D8B"/>
    <w:rsid w:val="00E31285"/>
    <w:rsid w:val="00E55DE2"/>
    <w:rsid w:val="00EB6A18"/>
    <w:rsid w:val="00EC69B5"/>
    <w:rsid w:val="00EE442E"/>
    <w:rsid w:val="00EF7EEF"/>
    <w:rsid w:val="00F77344"/>
    <w:rsid w:val="00F9187A"/>
    <w:rsid w:val="00FB1C3C"/>
    <w:rsid w:val="00FE3909"/>
    <w:rsid w:val="00FE5CAE"/>
    <w:rsid w:val="00FF76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6809D68A-5E73-416C-933E-F0BC946D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67D"/>
    <w:pPr>
      <w:spacing w:after="0"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qFormat/>
    <w:rsid w:val="005C3916"/>
    <w:pPr>
      <w:keepNext/>
      <w:outlineLvl w:val="0"/>
    </w:pPr>
    <w:rPr>
      <w:b/>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CC7081"/>
    <w:rPr>
      <w:rFonts w:ascii="Tahoma" w:eastAsiaTheme="minorHAnsi" w:hAnsi="Tahoma" w:cs="Tahoma"/>
      <w:sz w:val="16"/>
      <w:szCs w:val="16"/>
      <w:lang w:eastAsia="en-US"/>
    </w:rPr>
  </w:style>
  <w:style w:type="character" w:customStyle="1" w:styleId="MarkeringsbobletekstTegn">
    <w:name w:val="Markeringsbobletekst Tegn"/>
    <w:basedOn w:val="Standardskrifttypeiafsnit"/>
    <w:link w:val="Markeringsbobletekst"/>
    <w:uiPriority w:val="99"/>
    <w:semiHidden/>
    <w:rsid w:val="00CC7081"/>
    <w:rPr>
      <w:rFonts w:ascii="Tahoma" w:hAnsi="Tahoma" w:cs="Tahoma"/>
      <w:sz w:val="16"/>
      <w:szCs w:val="16"/>
    </w:rPr>
  </w:style>
  <w:style w:type="paragraph" w:styleId="Sidehoved">
    <w:name w:val="header"/>
    <w:basedOn w:val="Normal"/>
    <w:link w:val="SidehovedTegn"/>
    <w:uiPriority w:val="99"/>
    <w:unhideWhenUsed/>
    <w:rsid w:val="00CC7081"/>
    <w:pPr>
      <w:tabs>
        <w:tab w:val="center" w:pos="4819"/>
        <w:tab w:val="right" w:pos="9638"/>
      </w:tabs>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uiPriority w:val="99"/>
    <w:rsid w:val="00CC7081"/>
  </w:style>
  <w:style w:type="paragraph" w:styleId="Sidefod">
    <w:name w:val="footer"/>
    <w:basedOn w:val="Normal"/>
    <w:link w:val="SidefodTegn"/>
    <w:uiPriority w:val="99"/>
    <w:unhideWhenUsed/>
    <w:rsid w:val="00CC7081"/>
    <w:pPr>
      <w:tabs>
        <w:tab w:val="center" w:pos="4819"/>
        <w:tab w:val="right" w:pos="9638"/>
      </w:tabs>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CC7081"/>
  </w:style>
  <w:style w:type="character" w:styleId="Hyperlink">
    <w:name w:val="Hyperlink"/>
    <w:basedOn w:val="Standardskrifttypeiafsnit"/>
    <w:uiPriority w:val="99"/>
    <w:unhideWhenUsed/>
    <w:rsid w:val="00CC7081"/>
    <w:rPr>
      <w:color w:val="0000FF" w:themeColor="hyperlink"/>
      <w:u w:val="single"/>
    </w:rPr>
  </w:style>
  <w:style w:type="character" w:customStyle="1" w:styleId="Overskrift1Tegn">
    <w:name w:val="Overskrift 1 Tegn"/>
    <w:basedOn w:val="Standardskrifttypeiafsnit"/>
    <w:link w:val="Overskrift1"/>
    <w:rsid w:val="005C3916"/>
    <w:rPr>
      <w:rFonts w:ascii="Times New Roman" w:eastAsia="Times New Roman" w:hAnsi="Times New Roman" w:cs="Times New Roman"/>
      <w:b/>
      <w:sz w:val="24"/>
      <w:szCs w:val="20"/>
      <w:lang w:eastAsia="da-DK"/>
    </w:rPr>
  </w:style>
  <w:style w:type="paragraph" w:styleId="Brdtekstindrykning">
    <w:name w:val="Body Text Indent"/>
    <w:basedOn w:val="Normal"/>
    <w:link w:val="BrdtekstindrykningTegn"/>
    <w:rsid w:val="005C3916"/>
    <w:pPr>
      <w:ind w:left="1304" w:firstLine="1"/>
      <w:jc w:val="both"/>
    </w:pPr>
    <w:rPr>
      <w:rFonts w:ascii="Tahoma" w:hAnsi="Tahoma"/>
      <w:sz w:val="22"/>
      <w:szCs w:val="20"/>
    </w:rPr>
  </w:style>
  <w:style w:type="character" w:customStyle="1" w:styleId="BrdtekstindrykningTegn">
    <w:name w:val="Brødtekstindrykning Tegn"/>
    <w:basedOn w:val="Standardskrifttypeiafsnit"/>
    <w:link w:val="Brdtekstindrykning"/>
    <w:rsid w:val="005C3916"/>
    <w:rPr>
      <w:rFonts w:ascii="Tahoma" w:eastAsia="Times New Roman" w:hAnsi="Tahoma" w:cs="Times New Roman"/>
      <w:szCs w:val="20"/>
      <w:lang w:eastAsia="da-DK"/>
    </w:rPr>
  </w:style>
  <w:style w:type="paragraph" w:styleId="Listeafsnit">
    <w:name w:val="List Paragraph"/>
    <w:basedOn w:val="Normal"/>
    <w:uiPriority w:val="34"/>
    <w:qFormat/>
    <w:rsid w:val="00555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9A223-D033-4B18-B085-424E2300C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458</Words>
  <Characters>2800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Greve boligselskab</Company>
  <LinksUpToDate>false</LinksUpToDate>
  <CharactersWithSpaces>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NicolajKann Mohr</dc:creator>
  <cp:keywords/>
  <dc:description/>
  <cp:lastModifiedBy>Joan Wenzel</cp:lastModifiedBy>
  <cp:revision>6</cp:revision>
  <cp:lastPrinted>2019-04-02T13:25:00Z</cp:lastPrinted>
  <dcterms:created xsi:type="dcterms:W3CDTF">2019-04-02T13:20:00Z</dcterms:created>
  <dcterms:modified xsi:type="dcterms:W3CDTF">2019-04-03T07:47:00Z</dcterms:modified>
</cp:coreProperties>
</file>